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FB397" w14:textId="77777777" w:rsidR="00092E64" w:rsidRDefault="00092E64" w:rsidP="002A1D06">
      <w:pPr>
        <w:rPr>
          <w:b/>
          <w:bCs/>
        </w:rPr>
      </w:pPr>
      <w:r w:rsidRPr="005D76F5">
        <w:rPr>
          <w:b/>
          <w:bCs/>
        </w:rPr>
        <w:t>POLICY TEMPLATE USAGE</w:t>
      </w:r>
      <w:r>
        <w:rPr>
          <w:b/>
          <w:bCs/>
        </w:rPr>
        <w:t xml:space="preserve"> AND INSTRUCTIONS</w:t>
      </w:r>
      <w:r>
        <w:rPr>
          <w:b/>
          <w:bCs/>
        </w:rPr>
        <w:br/>
      </w:r>
      <w:r w:rsidRPr="00E15DF2">
        <w:rPr>
          <w:i/>
          <w:iCs/>
          <w:color w:val="A20000"/>
          <w:sz w:val="18"/>
          <w:szCs w:val="20"/>
        </w:rPr>
        <w:t>Delete this section prior to publishing or adopting policies by Organization.</w:t>
      </w:r>
    </w:p>
    <w:p w14:paraId="74E948BF" w14:textId="77777777" w:rsidR="00092E64" w:rsidRDefault="00092E64" w:rsidP="00720D6C">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3498BDA0" w14:textId="77777777" w:rsidR="00092E64" w:rsidRDefault="00092E64" w:rsidP="00720D6C">
      <w:pPr>
        <w:jc w:val="both"/>
        <w:rPr>
          <w:highlight w:val="cyan"/>
        </w:rPr>
      </w:pPr>
      <w:r>
        <w:t>The following highlighted elements should be reviewed by the Agency and changed to meet organizational needs prior to publishing or adopting the policies:</w:t>
      </w:r>
    </w:p>
    <w:p w14:paraId="62AF6EE0" w14:textId="77777777" w:rsidR="00092E64" w:rsidRPr="005D76F5" w:rsidRDefault="00092E64" w:rsidP="00E15DF2">
      <w:pPr>
        <w:pStyle w:val="ListParagraph"/>
        <w:numPr>
          <w:ilvl w:val="0"/>
          <w:numId w:val="17"/>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7F3D79B6" w14:textId="77777777" w:rsidR="00092E64" w:rsidRDefault="00092E64" w:rsidP="00E15DF2">
      <w:pPr>
        <w:pStyle w:val="ListParagraph"/>
        <w:numPr>
          <w:ilvl w:val="0"/>
          <w:numId w:val="17"/>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7473425C" w14:textId="77777777" w:rsidR="00092E64" w:rsidRDefault="00092E64" w:rsidP="00E15DF2">
      <w:pPr>
        <w:pStyle w:val="ListParagraph"/>
        <w:numPr>
          <w:ilvl w:val="0"/>
          <w:numId w:val="17"/>
        </w:numPr>
        <w:ind w:left="450"/>
        <w:jc w:val="both"/>
      </w:pPr>
      <w:r w:rsidRPr="00E15DF2">
        <w:rPr>
          <w:b/>
          <w:bCs/>
          <w:color w:val="747474"/>
        </w:rPr>
        <w:t>Sample Standard – XXX:</w:t>
      </w:r>
      <w:r w:rsidRPr="00E15DF2">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04C5BE62" w14:textId="77777777" w:rsidR="00092E64" w:rsidRDefault="00092E64" w:rsidP="00720D6C">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31256BED" w14:textId="77777777" w:rsidR="00092E64" w:rsidRPr="00E15DF2" w:rsidRDefault="00092E64" w:rsidP="00E15DF2">
      <w:pPr>
        <w:pStyle w:val="ListParagraph"/>
        <w:numPr>
          <w:ilvl w:val="0"/>
          <w:numId w:val="18"/>
        </w:numPr>
        <w:ind w:left="450"/>
        <w:jc w:val="both"/>
        <w:rPr>
          <w:i/>
          <w:iCs/>
          <w:noProof/>
          <w:color w:val="008700"/>
          <w:sz w:val="18"/>
          <w:szCs w:val="18"/>
        </w:rPr>
      </w:pPr>
      <w:r w:rsidRPr="00E15DF2">
        <w:rPr>
          <w:i/>
          <w:iCs/>
          <w:noProof/>
          <w:color w:val="008700"/>
          <w:sz w:val="18"/>
          <w:szCs w:val="18"/>
        </w:rPr>
        <w:t>{Instructions: Provide additional instructions for implementing the policy section. Instructions should be removed prior to adoption of the Policy.}</w:t>
      </w:r>
    </w:p>
    <w:p w14:paraId="03AA3107" w14:textId="77777777" w:rsidR="00092E64" w:rsidRDefault="00092E64" w:rsidP="00E15DF2">
      <w:pPr>
        <w:pStyle w:val="ListParagraph"/>
        <w:numPr>
          <w:ilvl w:val="0"/>
          <w:numId w:val="18"/>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833EDE">
      <w:pPr>
        <w:rPr>
          <w:noProof/>
        </w:rPr>
      </w:pPr>
    </w:p>
    <w:p w14:paraId="324FFD25" w14:textId="77777777" w:rsidR="00092E64" w:rsidRDefault="00092E64" w:rsidP="00833EDE">
      <w:pPr>
        <w:rPr>
          <w:noProof/>
        </w:rPr>
      </w:pPr>
    </w:p>
    <w:p w14:paraId="7E7A64E4" w14:textId="77777777" w:rsidR="00092E64" w:rsidRDefault="00092E64" w:rsidP="00833EDE">
      <w:pPr>
        <w:rPr>
          <w:noProof/>
        </w:rPr>
      </w:pPr>
    </w:p>
    <w:p w14:paraId="4B9E414D" w14:textId="77777777" w:rsidR="00D440D3" w:rsidRDefault="00D440D3" w:rsidP="00833EDE">
      <w:pPr>
        <w:rPr>
          <w:noProof/>
        </w:rPr>
        <w:sectPr w:rsidR="00D440D3" w:rsidSect="00A7478C">
          <w:headerReference w:type="default" r:id="rId8"/>
          <w:footerReference w:type="even" r:id="rId9"/>
          <w:footerReference w:type="default" r:id="rId10"/>
          <w:headerReference w:type="first" r:id="rId11"/>
          <w:footerReference w:type="first" r:id="rId12"/>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092E64" w14:paraId="19888E39" w14:textId="77777777">
        <w:trPr>
          <w:cantSplit/>
          <w:trHeight w:val="288"/>
        </w:trPr>
        <w:tc>
          <w:tcPr>
            <w:tcW w:w="1818" w:type="dxa"/>
            <w:vAlign w:val="center"/>
          </w:tcPr>
          <w:p w14:paraId="4FA3C325" w14:textId="77777777" w:rsidR="00092E64" w:rsidRPr="00265CEA" w:rsidRDefault="00092E64">
            <w:pPr>
              <w:spacing w:after="0"/>
              <w:rPr>
                <w:b/>
                <w:bCs/>
              </w:rPr>
            </w:pPr>
            <w:r w:rsidRPr="00265CEA">
              <w:rPr>
                <w:b/>
                <w:bCs/>
              </w:rPr>
              <w:lastRenderedPageBreak/>
              <w:t>Policy Title:</w:t>
            </w:r>
          </w:p>
        </w:tc>
        <w:tc>
          <w:tcPr>
            <w:tcW w:w="4410" w:type="dxa"/>
            <w:vAlign w:val="center"/>
          </w:tcPr>
          <w:p w14:paraId="58824B1D" w14:textId="77777777" w:rsidR="00092E64" w:rsidRPr="001E25D0" w:rsidRDefault="00092E64">
            <w:pPr>
              <w:spacing w:after="0"/>
              <w:rPr>
                <w:highlight w:val="yellow"/>
              </w:rPr>
            </w:pPr>
            <w:r w:rsidRPr="007705A4">
              <w:t>Planning (PL)</w:t>
            </w:r>
            <w:r>
              <w:t xml:space="preserve"> </w:t>
            </w:r>
            <w:r w:rsidRPr="007705A4">
              <w:t>Policy</w:t>
            </w:r>
          </w:p>
        </w:tc>
      </w:tr>
      <w:tr w:rsidR="00092E64" w14:paraId="564F108A" w14:textId="77777777">
        <w:trPr>
          <w:cantSplit/>
          <w:trHeight w:val="288"/>
        </w:trPr>
        <w:tc>
          <w:tcPr>
            <w:tcW w:w="1818" w:type="dxa"/>
            <w:vAlign w:val="center"/>
          </w:tcPr>
          <w:p w14:paraId="26C4EFC2" w14:textId="77777777" w:rsidR="00092E64" w:rsidRPr="00265CEA" w:rsidRDefault="00092E64">
            <w:pPr>
              <w:spacing w:after="0"/>
              <w:rPr>
                <w:b/>
                <w:bCs/>
              </w:rPr>
            </w:pPr>
            <w:r w:rsidRPr="00265CEA">
              <w:rPr>
                <w:b/>
                <w:bCs/>
              </w:rPr>
              <w:t>Policy Number:</w:t>
            </w:r>
          </w:p>
        </w:tc>
        <w:tc>
          <w:tcPr>
            <w:tcW w:w="4410" w:type="dxa"/>
            <w:vAlign w:val="center"/>
          </w:tcPr>
          <w:p w14:paraId="6C2EB127" w14:textId="77777777" w:rsidR="00092E64" w:rsidRPr="00D85C56" w:rsidRDefault="00092E64">
            <w:pPr>
              <w:spacing w:after="0"/>
              <w:rPr>
                <w:highlight w:val="cyan"/>
              </w:rPr>
            </w:pPr>
            <w:r w:rsidRPr="005D76F5">
              <w:rPr>
                <w:highlight w:val="cyan"/>
              </w:rPr>
              <w:t>OCS-</w:t>
            </w:r>
            <w:r>
              <w:rPr>
                <w:highlight w:val="cyan"/>
              </w:rPr>
              <w:t>PL</w:t>
            </w:r>
            <w:r w:rsidRPr="00D85C56">
              <w:rPr>
                <w:highlight w:val="cyan"/>
              </w:rPr>
              <w:t>-0000</w:t>
            </w:r>
          </w:p>
        </w:tc>
      </w:tr>
      <w:tr w:rsidR="00092E64" w14:paraId="759F7FF9" w14:textId="77777777">
        <w:trPr>
          <w:cantSplit/>
          <w:trHeight w:val="288"/>
        </w:trPr>
        <w:tc>
          <w:tcPr>
            <w:tcW w:w="1818" w:type="dxa"/>
            <w:vAlign w:val="center"/>
          </w:tcPr>
          <w:p w14:paraId="323A6336" w14:textId="77777777" w:rsidR="00092E64" w:rsidRPr="00265CEA" w:rsidRDefault="00092E64">
            <w:pPr>
              <w:spacing w:after="0"/>
              <w:rPr>
                <w:b/>
                <w:bCs/>
              </w:rPr>
            </w:pPr>
            <w:r w:rsidRPr="00265CEA">
              <w:rPr>
                <w:b/>
                <w:bCs/>
              </w:rPr>
              <w:t>Effective Date:</w:t>
            </w:r>
          </w:p>
        </w:tc>
        <w:tc>
          <w:tcPr>
            <w:tcW w:w="4410" w:type="dxa"/>
            <w:vAlign w:val="center"/>
          </w:tcPr>
          <w:p w14:paraId="04FCE9BC" w14:textId="77777777" w:rsidR="00092E64" w:rsidRPr="00D85C56" w:rsidRDefault="00092E64">
            <w:pPr>
              <w:spacing w:after="0"/>
              <w:rPr>
                <w:highlight w:val="cyan"/>
              </w:rPr>
            </w:pPr>
            <w:r w:rsidRPr="00D85C56">
              <w:rPr>
                <w:highlight w:val="cyan"/>
              </w:rPr>
              <w:t>MM/DD/YYYY</w:t>
            </w:r>
          </w:p>
        </w:tc>
      </w:tr>
      <w:tr w:rsidR="00092E64" w14:paraId="2629363C" w14:textId="77777777">
        <w:trPr>
          <w:cantSplit/>
          <w:trHeight w:val="288"/>
        </w:trPr>
        <w:tc>
          <w:tcPr>
            <w:tcW w:w="1818" w:type="dxa"/>
            <w:vAlign w:val="center"/>
          </w:tcPr>
          <w:p w14:paraId="02FD79E2" w14:textId="77777777" w:rsidR="00092E64" w:rsidRPr="00265CEA" w:rsidRDefault="00092E64">
            <w:pPr>
              <w:spacing w:after="0"/>
              <w:rPr>
                <w:b/>
                <w:bCs/>
              </w:rPr>
            </w:pPr>
            <w:r w:rsidRPr="00265CEA">
              <w:rPr>
                <w:b/>
                <w:bCs/>
              </w:rPr>
              <w:t>Issued By:</w:t>
            </w:r>
          </w:p>
        </w:tc>
        <w:tc>
          <w:tcPr>
            <w:tcW w:w="4410" w:type="dxa"/>
            <w:vAlign w:val="center"/>
          </w:tcPr>
          <w:p w14:paraId="5139817B" w14:textId="77777777" w:rsidR="00092E64" w:rsidRPr="00D85C56" w:rsidRDefault="00092E64">
            <w:pPr>
              <w:spacing w:after="0"/>
              <w:rPr>
                <w:highlight w:val="cyan"/>
              </w:rPr>
            </w:pPr>
            <w:r w:rsidRPr="00D85C56">
              <w:rPr>
                <w:highlight w:val="cyan"/>
              </w:rPr>
              <w:t>-</w:t>
            </w:r>
          </w:p>
        </w:tc>
      </w:tr>
      <w:tr w:rsidR="00092E64" w14:paraId="0DA880DF" w14:textId="77777777">
        <w:trPr>
          <w:cantSplit/>
          <w:trHeight w:val="288"/>
        </w:trPr>
        <w:tc>
          <w:tcPr>
            <w:tcW w:w="1818" w:type="dxa"/>
            <w:vAlign w:val="center"/>
          </w:tcPr>
          <w:p w14:paraId="16127185" w14:textId="77777777" w:rsidR="00092E64" w:rsidRPr="00265CEA" w:rsidRDefault="00092E64">
            <w:pPr>
              <w:spacing w:after="0"/>
              <w:rPr>
                <w:b/>
                <w:bCs/>
              </w:rPr>
            </w:pPr>
            <w:r w:rsidRPr="00265CEA">
              <w:rPr>
                <w:b/>
                <w:bCs/>
              </w:rPr>
              <w:t>Distribution:</w:t>
            </w:r>
          </w:p>
        </w:tc>
        <w:tc>
          <w:tcPr>
            <w:tcW w:w="4410" w:type="dxa"/>
            <w:vAlign w:val="center"/>
          </w:tcPr>
          <w:p w14:paraId="5C99A700" w14:textId="77777777" w:rsidR="00092E64" w:rsidRPr="00D85C56" w:rsidRDefault="00092E64">
            <w:pPr>
              <w:spacing w:after="0"/>
              <w:rPr>
                <w:highlight w:val="cyan"/>
              </w:rPr>
            </w:pPr>
            <w:r w:rsidRPr="00D85C56">
              <w:rPr>
                <w:highlight w:val="cyan"/>
              </w:rPr>
              <w:t>-</w:t>
            </w:r>
          </w:p>
        </w:tc>
      </w:tr>
      <w:tr w:rsidR="00092E64" w14:paraId="24A8310E" w14:textId="77777777">
        <w:trPr>
          <w:cantSplit/>
          <w:trHeight w:val="288"/>
        </w:trPr>
        <w:tc>
          <w:tcPr>
            <w:tcW w:w="1818" w:type="dxa"/>
            <w:vAlign w:val="center"/>
          </w:tcPr>
          <w:p w14:paraId="1464A4A2" w14:textId="77777777" w:rsidR="00092E64" w:rsidRPr="00265CEA" w:rsidRDefault="00092E64">
            <w:pPr>
              <w:spacing w:after="0"/>
              <w:rPr>
                <w:b/>
                <w:bCs/>
              </w:rPr>
            </w:pPr>
            <w:r w:rsidRPr="00265CEA">
              <w:rPr>
                <w:b/>
                <w:bCs/>
              </w:rPr>
              <w:t>Approved By:</w:t>
            </w:r>
          </w:p>
        </w:tc>
        <w:tc>
          <w:tcPr>
            <w:tcW w:w="4410" w:type="dxa"/>
            <w:vAlign w:val="center"/>
          </w:tcPr>
          <w:p w14:paraId="740CA879" w14:textId="77777777" w:rsidR="00092E64" w:rsidRPr="00D85C56" w:rsidRDefault="00092E64">
            <w:pPr>
              <w:spacing w:after="0"/>
              <w:rPr>
                <w:highlight w:val="cyan"/>
              </w:rPr>
            </w:pPr>
            <w:r w:rsidRPr="00D85C56">
              <w:rPr>
                <w:highlight w:val="cyan"/>
              </w:rPr>
              <w:t>Name, Title</w:t>
            </w:r>
          </w:p>
        </w:tc>
      </w:tr>
    </w:tbl>
    <w:p w14:paraId="7B859B4D" w14:textId="77777777" w:rsidR="00092E64" w:rsidRPr="007C6D1C" w:rsidRDefault="00092E64" w:rsidP="00833EDE">
      <w:pPr>
        <w:rPr>
          <w:noProof/>
        </w:rPr>
      </w:pPr>
    </w:p>
    <w:p w14:paraId="4DB39212" w14:textId="77777777" w:rsidR="00502123" w:rsidRPr="00CF4B3C" w:rsidRDefault="00502123" w:rsidP="004B2C04">
      <w:pPr>
        <w:pStyle w:val="Heading1"/>
        <w:jc w:val="both"/>
      </w:pPr>
      <w:r>
        <w:t>AUTHORITY</w:t>
      </w:r>
    </w:p>
    <w:p w14:paraId="7CF7AAFB" w14:textId="7AEC5B65" w:rsidR="00502123" w:rsidRDefault="00502123" w:rsidP="004B2C04">
      <w:pPr>
        <w:jc w:val="both"/>
      </w:pPr>
      <w:r w:rsidRPr="00011D3B">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the CISO and OCS mandate that agencies adhere to information security policies that meet the 800-53 moderate standard. This information security policy satisfies NIST 800-53 standards for </w:t>
      </w:r>
      <w:r w:rsidR="00F92720">
        <w:t>p</w:t>
      </w:r>
      <w:r w:rsidR="00F92720" w:rsidRPr="007705A4">
        <w:t>lanning</w:t>
      </w:r>
      <w:r w:rsidRPr="00011D3B">
        <w:t xml:space="preserve"> and is adopted by </w:t>
      </w:r>
      <w:r w:rsidRPr="00011D3B">
        <w:rPr>
          <w:highlight w:val="cyan"/>
        </w:rPr>
        <w:t>[Agency]</w:t>
      </w:r>
      <w:r w:rsidRPr="00011D3B">
        <w:t xml:space="preserve"> to </w:t>
      </w:r>
      <w:r w:rsidR="00092E64" w:rsidRPr="00CC3E0D">
        <w:t>satisfy implementation of a NIST 800-53</w:t>
      </w:r>
      <w:r w:rsidR="00092E64">
        <w:t>b</w:t>
      </w:r>
      <w:r w:rsidR="00092E64" w:rsidRPr="00CC3E0D">
        <w:t xml:space="preserve"> </w:t>
      </w:r>
      <w:r w:rsidR="00092E64">
        <w:t>M</w:t>
      </w:r>
      <w:r w:rsidR="00092E64" w:rsidRPr="00CC3E0D">
        <w:t xml:space="preserve">oderate </w:t>
      </w:r>
      <w:r w:rsidR="00092E64">
        <w:t>Control Baselines for Information Systems and Organizations</w:t>
      </w:r>
      <w:r w:rsidR="00092E64" w:rsidRPr="005C495C">
        <w:t>.</w:t>
      </w:r>
    </w:p>
    <w:p w14:paraId="44675558" w14:textId="77777777" w:rsidR="00502123" w:rsidRPr="00CF4B3C" w:rsidRDefault="00502123" w:rsidP="004B2C04">
      <w:pPr>
        <w:pStyle w:val="Heading1"/>
        <w:jc w:val="both"/>
      </w:pPr>
      <w:r>
        <w:t>PURPOSE</w:t>
      </w:r>
    </w:p>
    <w:p w14:paraId="4B41FC0A" w14:textId="4E7B2CF4" w:rsidR="00502123" w:rsidRPr="00B72B3E" w:rsidRDefault="00502123" w:rsidP="004B2C04">
      <w:pPr>
        <w:jc w:val="both"/>
      </w:pPr>
      <w:r w:rsidRPr="00011D3B">
        <w:rPr>
          <w:highlight w:val="cyan"/>
        </w:rPr>
        <w:t>[Agency’s]</w:t>
      </w:r>
      <w:r w:rsidRPr="00011D3B">
        <w:t xml:space="preserve"> information technology systems and assets, including operational data transmitted using, or stored within, those systems, (collectively “Digital Assets”) to be significant and valuable resources. This </w:t>
      </w:r>
      <w:r w:rsidR="00F92720" w:rsidRPr="007705A4">
        <w:t>Planning Policy</w:t>
      </w:r>
      <w:r w:rsidRPr="00011D3B">
        <w:t xml:space="preserve"> provides Policies, Standards, and Controls necessary to protect Digital Assets from threats or hazards, whether internal or external, deliberate or accidental. The objective of this </w:t>
      </w:r>
      <w:r w:rsidR="00F92720" w:rsidRPr="007705A4">
        <w:t>Planning Policy</w:t>
      </w:r>
      <w:r w:rsidRPr="00011D3B">
        <w:t xml:space="preserve"> is to limit the risks that might compromise Digital Assets or agency operations through the loss of information confidentiality, integrity, reliability, and/or availability.</w:t>
      </w:r>
    </w:p>
    <w:p w14:paraId="3D6EFB20" w14:textId="77777777" w:rsidR="00502123" w:rsidRPr="00CF4B3C" w:rsidRDefault="00502123" w:rsidP="005902E4">
      <w:pPr>
        <w:pStyle w:val="Heading1"/>
      </w:pPr>
      <w:r>
        <w:t>SCOPE</w:t>
      </w:r>
    </w:p>
    <w:p w14:paraId="502FA710" w14:textId="51BAED4F" w:rsidR="0047509A" w:rsidRDefault="00502123" w:rsidP="0047509A">
      <w:r w:rsidRPr="00011D3B">
        <w:t xml:space="preserve">This </w:t>
      </w:r>
      <w:r w:rsidR="003031AD" w:rsidRPr="007705A4">
        <w:t>Planning Policy</w:t>
      </w:r>
      <w:r w:rsidRPr="00011D3B">
        <w:t xml:space="preserve"> governs access to all Digital Assets controlled by </w:t>
      </w:r>
      <w:r w:rsidRPr="00011D3B">
        <w:rPr>
          <w:highlight w:val="cyan"/>
        </w:rPr>
        <w:t>[Agency]</w:t>
      </w:r>
      <w:r w:rsidRPr="00011D3B">
        <w:t>.</w:t>
      </w:r>
    </w:p>
    <w:p w14:paraId="03DE3A6F" w14:textId="77777777" w:rsidR="00092E64" w:rsidRDefault="00092E64" w:rsidP="005902E4">
      <w:pPr>
        <w:pStyle w:val="Heading1"/>
      </w:pPr>
      <w:r>
        <w:t>DEFINITIONS</w:t>
      </w:r>
    </w:p>
    <w:p w14:paraId="431125A6" w14:textId="15657AD8" w:rsidR="00092E64" w:rsidRDefault="00092E64" w:rsidP="0047509A">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5902E4">
      <w:pPr>
        <w:pStyle w:val="Heading1"/>
      </w:pPr>
      <w:r>
        <w:t>POLICY</w:t>
      </w:r>
    </w:p>
    <w:p w14:paraId="1ACDC1C7" w14:textId="349B2D7C" w:rsidR="001102CB" w:rsidRPr="00E15DF2" w:rsidRDefault="002F3DD0" w:rsidP="001102CB">
      <w:pPr>
        <w:rPr>
          <w:i/>
          <w:iCs/>
          <w:color w:val="008700"/>
          <w:sz w:val="18"/>
          <w:szCs w:val="20"/>
        </w:rPr>
      </w:pPr>
      <w:r w:rsidRPr="00E15DF2">
        <w:rPr>
          <w:i/>
          <w:iCs/>
          <w:color w:val="008700"/>
          <w:sz w:val="18"/>
          <w:szCs w:val="20"/>
        </w:rPr>
        <w:t>{Instructions: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findings.}</w:t>
      </w:r>
    </w:p>
    <w:p w14:paraId="054F79D9" w14:textId="77777777" w:rsidR="007705A4" w:rsidRDefault="007705A4" w:rsidP="007705A4">
      <w:pPr>
        <w:pStyle w:val="OCS-H2"/>
      </w:pPr>
      <w:r w:rsidRPr="00192BA0">
        <w:rPr>
          <w:noProof/>
        </w:rPr>
        <w:t>POLICY AND PROCEDURES</w:t>
      </w:r>
      <w:r>
        <w:t xml:space="preserve"> (</w:t>
      </w:r>
      <w:r w:rsidRPr="00192BA0">
        <w:rPr>
          <w:noProof/>
        </w:rPr>
        <w:t>PL-01</w:t>
      </w:r>
      <w:r>
        <w:t>)</w:t>
      </w:r>
    </w:p>
    <w:p w14:paraId="55021F12" w14:textId="77777777" w:rsidR="007705A4" w:rsidRPr="006F18CF" w:rsidRDefault="007705A4" w:rsidP="007705A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ID.IM-01, ID.IM-02, ID.IM-03</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D6ED9F1" w14:textId="77777777" w:rsidR="007705A4" w:rsidRDefault="007705A4" w:rsidP="004B2C04">
      <w:pPr>
        <w:jc w:val="both"/>
      </w:pPr>
      <w:r w:rsidRPr="00A178A0">
        <w:rPr>
          <w:b/>
          <w:bCs/>
          <w:i/>
          <w:iCs/>
        </w:rPr>
        <w:t>Discussion:</w:t>
      </w:r>
      <w:r>
        <w:t xml:space="preserve"> </w:t>
      </w:r>
      <w:r w:rsidRPr="00192BA0">
        <w:rPr>
          <w:noProof/>
        </w:rPr>
        <w:t>Planning policy and procedures for the controls in the PL family implemented within systems and organizations. The risk management strategy is an important factor in establishing such policies and procedures. Policies and procedures contribute to security and privacy assurance. Therefore, it is important that security and privacy programs collaborate on their development.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705A4" w:rsidRPr="00734EE9" w14:paraId="35563D16" w14:textId="77777777" w:rsidTr="00092E64">
        <w:trPr>
          <w:cantSplit/>
          <w:trHeight w:val="4770"/>
        </w:trPr>
        <w:tc>
          <w:tcPr>
            <w:tcW w:w="1450" w:type="dxa"/>
          </w:tcPr>
          <w:p w14:paraId="30ABDBAD" w14:textId="77777777" w:rsidR="007705A4" w:rsidRPr="00734EE9" w:rsidRDefault="007705A4" w:rsidP="004B2C04">
            <w:pPr>
              <w:jc w:val="both"/>
              <w:rPr>
                <w:b/>
                <w:bCs/>
                <w:sz w:val="20"/>
                <w:szCs w:val="20"/>
              </w:rPr>
            </w:pPr>
            <w:r w:rsidRPr="00192BA0">
              <w:rPr>
                <w:b/>
                <w:bCs/>
                <w:noProof/>
                <w:sz w:val="20"/>
                <w:szCs w:val="20"/>
              </w:rPr>
              <w:lastRenderedPageBreak/>
              <w:t>PL-01.a</w:t>
            </w:r>
          </w:p>
        </w:tc>
        <w:tc>
          <w:tcPr>
            <w:tcW w:w="8620" w:type="dxa"/>
          </w:tcPr>
          <w:p w14:paraId="2F15AAFE" w14:textId="1C89E669" w:rsidR="00F92720" w:rsidRDefault="00F92720" w:rsidP="004B2C04">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724490">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7705A4">
              <w:t>Planning Policy</w:t>
            </w:r>
            <w:r>
              <w:rPr>
                <w:noProof/>
                <w:szCs w:val="22"/>
              </w:rPr>
              <w:t xml:space="preserve"> to designated personnel</w:t>
            </w:r>
            <w:r w:rsidRPr="009F64DF">
              <w:rPr>
                <w:noProof/>
                <w:szCs w:val="22"/>
              </w:rPr>
              <w:t>.</w:t>
            </w:r>
          </w:p>
          <w:p w14:paraId="6D4D91F6" w14:textId="77777777" w:rsidR="00F92720" w:rsidRPr="00E15DF2" w:rsidRDefault="00F92720" w:rsidP="004B2C04">
            <w:pPr>
              <w:jc w:val="both"/>
              <w:rPr>
                <w:b/>
                <w:bCs/>
                <w:i/>
                <w:iCs/>
                <w:color w:val="008700"/>
                <w:sz w:val="18"/>
                <w:szCs w:val="20"/>
              </w:rPr>
            </w:pPr>
            <w:r w:rsidRPr="00E15DF2">
              <w:rPr>
                <w:i/>
                <w:iCs/>
                <w:noProof/>
                <w:color w:val="008700"/>
                <w:sz w:val="18"/>
                <w:szCs w:val="18"/>
              </w:rPr>
              <w:t>{Instructions: Agencies should identify the role that is assigned the responsibilty to oversee compliance with this  policy statement.}</w:t>
            </w:r>
          </w:p>
          <w:p w14:paraId="2486BCE1" w14:textId="77777777" w:rsidR="00F92720" w:rsidRDefault="00F92720" w:rsidP="004B2C04">
            <w:pPr>
              <w:jc w:val="both"/>
            </w:pPr>
            <w:r w:rsidRPr="00E15DF2">
              <w:rPr>
                <w:b/>
                <w:bCs/>
                <w:color w:val="747474"/>
              </w:rPr>
              <w:t>Sample Standard - Effective Policy Development:</w:t>
            </w:r>
            <w:r w:rsidRPr="002C077B">
              <w:t xml:space="preserve"> </w:t>
            </w:r>
            <w:r w:rsidRPr="009561B5">
              <w:t>Ensure the following key elements are necessary for ensuring relevant, enforceable, and adaptable policies.</w:t>
            </w:r>
          </w:p>
          <w:p w14:paraId="423E9CB5" w14:textId="77777777" w:rsidR="00092E64" w:rsidRPr="00E15DF2" w:rsidRDefault="00092E64" w:rsidP="004B2C04">
            <w:pPr>
              <w:jc w:val="both"/>
              <w:rPr>
                <w:i/>
                <w:iCs/>
                <w:color w:val="008700"/>
                <w:sz w:val="18"/>
                <w:szCs w:val="20"/>
              </w:rPr>
            </w:pPr>
            <w:r w:rsidRPr="00E15DF2">
              <w:rPr>
                <w:i/>
                <w:iCs/>
                <w:color w:val="008700"/>
                <w:sz w:val="18"/>
                <w:szCs w:val="20"/>
              </w:rPr>
              <w:t>{Instructions: Agency should review the sample standard and customize to meet their unique challenges, requirements, and constraints.}</w:t>
            </w:r>
          </w:p>
          <w:p w14:paraId="6008C945" w14:textId="77777777" w:rsidR="00F92720" w:rsidRPr="002C077B" w:rsidRDefault="00F92720" w:rsidP="004B2C04">
            <w:pPr>
              <w:pStyle w:val="ListParagraph"/>
              <w:numPr>
                <w:ilvl w:val="0"/>
                <w:numId w:val="16"/>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4C1E4B7C" w14:textId="77777777" w:rsidR="00F92720" w:rsidRPr="002C077B" w:rsidRDefault="00F92720" w:rsidP="004B2C04">
            <w:pPr>
              <w:pStyle w:val="ListParagraph"/>
              <w:numPr>
                <w:ilvl w:val="0"/>
                <w:numId w:val="16"/>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0B0D1152" w14:textId="77777777" w:rsidR="00092E64" w:rsidRPr="00092E64" w:rsidRDefault="00F92720" w:rsidP="004B2C04">
            <w:pPr>
              <w:pStyle w:val="ListParagraph"/>
              <w:numPr>
                <w:ilvl w:val="0"/>
                <w:numId w:val="16"/>
              </w:numPr>
              <w:spacing w:before="100" w:beforeAutospacing="1" w:after="0"/>
              <w:ind w:left="420"/>
              <w:jc w:val="both"/>
              <w:rPr>
                <w:i/>
                <w:iCs/>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4C174F9E" w14:textId="09FEB25B" w:rsidR="00502123" w:rsidRPr="00734EE9" w:rsidRDefault="00F92720" w:rsidP="004B2C04">
            <w:pPr>
              <w:pStyle w:val="ListParagraph"/>
              <w:numPr>
                <w:ilvl w:val="0"/>
                <w:numId w:val="16"/>
              </w:numPr>
              <w:spacing w:before="100" w:beforeAutospacing="1" w:after="0"/>
              <w:ind w:left="420"/>
              <w:jc w:val="both"/>
              <w:rPr>
                <w:i/>
                <w:iCs/>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7705A4" w:rsidRPr="00734EE9" w14:paraId="17F6EE80" w14:textId="77777777">
        <w:trPr>
          <w:cantSplit/>
          <w:trHeight w:val="351"/>
        </w:trPr>
        <w:tc>
          <w:tcPr>
            <w:tcW w:w="1450" w:type="dxa"/>
          </w:tcPr>
          <w:p w14:paraId="487242EB" w14:textId="77777777" w:rsidR="007705A4" w:rsidRPr="00734EE9" w:rsidRDefault="007705A4" w:rsidP="004B2C04">
            <w:pPr>
              <w:jc w:val="both"/>
              <w:rPr>
                <w:b/>
                <w:bCs/>
                <w:sz w:val="20"/>
                <w:szCs w:val="20"/>
              </w:rPr>
            </w:pPr>
            <w:r w:rsidRPr="00192BA0">
              <w:rPr>
                <w:b/>
                <w:bCs/>
                <w:noProof/>
                <w:sz w:val="20"/>
                <w:szCs w:val="20"/>
              </w:rPr>
              <w:t>PL-01.a.1</w:t>
            </w:r>
          </w:p>
        </w:tc>
        <w:tc>
          <w:tcPr>
            <w:tcW w:w="8620" w:type="dxa"/>
          </w:tcPr>
          <w:p w14:paraId="61CC87FA" w14:textId="1EEC73D4" w:rsidR="007705A4" w:rsidRDefault="007705A4" w:rsidP="004B2C04">
            <w:pPr>
              <w:jc w:val="both"/>
              <w:rPr>
                <w:noProof/>
                <w:szCs w:val="22"/>
              </w:rPr>
            </w:pPr>
            <w:r w:rsidRPr="00192BA0">
              <w:rPr>
                <w:b/>
                <w:bCs/>
                <w:noProof/>
                <w:szCs w:val="22"/>
              </w:rPr>
              <w:t>Plan Policy Levels</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w:t>
            </w:r>
            <w:r>
              <w:rPr>
                <w:noProof/>
                <w:szCs w:val="22"/>
              </w:rPr>
              <w:t xml:space="preserve">define </w:t>
            </w:r>
            <w:r w:rsidRPr="001B0304">
              <w:rPr>
                <w:noProof/>
                <w:szCs w:val="22"/>
                <w:highlight w:val="cyan"/>
              </w:rPr>
              <w:t>[organization-level; mission/business process-level; system-level]</w:t>
            </w:r>
            <w:r w:rsidRPr="00192BA0">
              <w:rPr>
                <w:noProof/>
                <w:szCs w:val="22"/>
              </w:rPr>
              <w:t xml:space="preserve"> </w:t>
            </w:r>
            <w:r>
              <w:rPr>
                <w:noProof/>
                <w:szCs w:val="22"/>
              </w:rPr>
              <w:t xml:space="preserve">for </w:t>
            </w:r>
            <w:r w:rsidRPr="00192BA0">
              <w:rPr>
                <w:noProof/>
                <w:szCs w:val="22"/>
              </w:rPr>
              <w:t>planning policy.</w:t>
            </w:r>
          </w:p>
          <w:p w14:paraId="627E079D" w14:textId="7E895E09"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1355CE13" w14:textId="77777777">
        <w:trPr>
          <w:cantSplit/>
          <w:trHeight w:val="351"/>
        </w:trPr>
        <w:tc>
          <w:tcPr>
            <w:tcW w:w="1450" w:type="dxa"/>
          </w:tcPr>
          <w:p w14:paraId="77285D84" w14:textId="77777777" w:rsidR="007705A4" w:rsidRPr="00734EE9" w:rsidRDefault="007705A4" w:rsidP="004B2C04">
            <w:pPr>
              <w:jc w:val="both"/>
              <w:rPr>
                <w:b/>
                <w:bCs/>
                <w:sz w:val="20"/>
                <w:szCs w:val="20"/>
              </w:rPr>
            </w:pPr>
            <w:r w:rsidRPr="00192BA0">
              <w:rPr>
                <w:b/>
                <w:bCs/>
                <w:noProof/>
                <w:sz w:val="20"/>
                <w:szCs w:val="20"/>
              </w:rPr>
              <w:t>PL-01.a.1.a</w:t>
            </w:r>
          </w:p>
        </w:tc>
        <w:tc>
          <w:tcPr>
            <w:tcW w:w="8620" w:type="dxa"/>
          </w:tcPr>
          <w:p w14:paraId="49B17449" w14:textId="75D84FE1" w:rsidR="007705A4" w:rsidRDefault="007705A4" w:rsidP="004B2C04">
            <w:pPr>
              <w:jc w:val="both"/>
              <w:rPr>
                <w:noProof/>
                <w:szCs w:val="22"/>
              </w:rPr>
            </w:pPr>
            <w:r w:rsidRPr="00192BA0">
              <w:rPr>
                <w:b/>
                <w:bCs/>
                <w:noProof/>
                <w:szCs w:val="22"/>
              </w:rPr>
              <w:t>Establish Compliance Management Roles &amp; Responsibilities</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address purpose, scope, roles, responsibilities, management commitment, coordination among organizational entities, and compliance.</w:t>
            </w:r>
          </w:p>
          <w:p w14:paraId="629899EC" w14:textId="37C6DF26"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01CC5688" w14:textId="77777777">
        <w:trPr>
          <w:cantSplit/>
          <w:trHeight w:val="351"/>
        </w:trPr>
        <w:tc>
          <w:tcPr>
            <w:tcW w:w="1450" w:type="dxa"/>
          </w:tcPr>
          <w:p w14:paraId="5DCF727C" w14:textId="77777777" w:rsidR="007705A4" w:rsidRPr="00734EE9" w:rsidRDefault="007705A4" w:rsidP="004B2C04">
            <w:pPr>
              <w:jc w:val="both"/>
              <w:rPr>
                <w:b/>
                <w:bCs/>
                <w:sz w:val="20"/>
                <w:szCs w:val="20"/>
              </w:rPr>
            </w:pPr>
            <w:r w:rsidRPr="00192BA0">
              <w:rPr>
                <w:b/>
                <w:bCs/>
                <w:noProof/>
                <w:sz w:val="20"/>
                <w:szCs w:val="20"/>
              </w:rPr>
              <w:t>PL-01.a.1.b</w:t>
            </w:r>
          </w:p>
        </w:tc>
        <w:tc>
          <w:tcPr>
            <w:tcW w:w="8620" w:type="dxa"/>
          </w:tcPr>
          <w:p w14:paraId="55D18E03" w14:textId="1556E910" w:rsidR="007705A4" w:rsidRDefault="007705A4" w:rsidP="004B2C04">
            <w:pPr>
              <w:jc w:val="both"/>
              <w:rPr>
                <w:noProof/>
                <w:szCs w:val="22"/>
              </w:rPr>
            </w:pPr>
            <w:r w:rsidRPr="00192BA0">
              <w:rPr>
                <w:b/>
                <w:bCs/>
                <w:noProof/>
                <w:szCs w:val="22"/>
              </w:rPr>
              <w:t>Ensure Consistency with Applicable Regulations</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be consistent with applicable laws, executive orders, directives, regulations, policies, standards, and guidelines.</w:t>
            </w:r>
          </w:p>
          <w:p w14:paraId="7A67F91A" w14:textId="6341FA4E"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4F698CB1" w14:textId="77777777">
        <w:trPr>
          <w:cantSplit/>
          <w:trHeight w:val="351"/>
        </w:trPr>
        <w:tc>
          <w:tcPr>
            <w:tcW w:w="1450" w:type="dxa"/>
          </w:tcPr>
          <w:p w14:paraId="17204B18" w14:textId="77777777" w:rsidR="007705A4" w:rsidRPr="00734EE9" w:rsidRDefault="007705A4" w:rsidP="004B2C04">
            <w:pPr>
              <w:jc w:val="both"/>
              <w:rPr>
                <w:b/>
                <w:bCs/>
                <w:sz w:val="20"/>
                <w:szCs w:val="20"/>
              </w:rPr>
            </w:pPr>
            <w:r w:rsidRPr="00192BA0">
              <w:rPr>
                <w:b/>
                <w:bCs/>
                <w:noProof/>
                <w:sz w:val="20"/>
                <w:szCs w:val="20"/>
              </w:rPr>
              <w:t>PL-01.a.2</w:t>
            </w:r>
          </w:p>
        </w:tc>
        <w:tc>
          <w:tcPr>
            <w:tcW w:w="8620" w:type="dxa"/>
          </w:tcPr>
          <w:p w14:paraId="7DDF44B4" w14:textId="732F44A6" w:rsidR="007705A4" w:rsidRDefault="007705A4" w:rsidP="004B2C04">
            <w:pPr>
              <w:jc w:val="both"/>
              <w:rPr>
                <w:noProof/>
                <w:szCs w:val="22"/>
              </w:rPr>
            </w:pPr>
            <w:r w:rsidRPr="00192BA0">
              <w:rPr>
                <w:b/>
                <w:bCs/>
                <w:noProof/>
                <w:szCs w:val="22"/>
              </w:rPr>
              <w:t>Implement Planning Policy and Controls</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implement procedures to facilitate planning policy and the associated planning controls.</w:t>
            </w:r>
          </w:p>
          <w:p w14:paraId="4CED873A" w14:textId="795BAF63"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45BBA836" w14:textId="77777777">
        <w:trPr>
          <w:cantSplit/>
          <w:trHeight w:val="351"/>
        </w:trPr>
        <w:tc>
          <w:tcPr>
            <w:tcW w:w="1450" w:type="dxa"/>
          </w:tcPr>
          <w:p w14:paraId="1F474D3A" w14:textId="77777777" w:rsidR="007705A4" w:rsidRPr="00734EE9" w:rsidRDefault="007705A4" w:rsidP="004B2C04">
            <w:pPr>
              <w:jc w:val="both"/>
              <w:rPr>
                <w:b/>
                <w:bCs/>
                <w:sz w:val="20"/>
                <w:szCs w:val="20"/>
              </w:rPr>
            </w:pPr>
            <w:r w:rsidRPr="00192BA0">
              <w:rPr>
                <w:b/>
                <w:bCs/>
                <w:noProof/>
                <w:sz w:val="20"/>
                <w:szCs w:val="20"/>
              </w:rPr>
              <w:t>PL-01.b</w:t>
            </w:r>
          </w:p>
        </w:tc>
        <w:tc>
          <w:tcPr>
            <w:tcW w:w="8620" w:type="dxa"/>
          </w:tcPr>
          <w:p w14:paraId="7FB838CB" w14:textId="298144D2" w:rsidR="007705A4" w:rsidRDefault="007705A4" w:rsidP="004B2C04">
            <w:pPr>
              <w:jc w:val="both"/>
              <w:rPr>
                <w:noProof/>
                <w:szCs w:val="22"/>
              </w:rPr>
            </w:pPr>
            <w:r w:rsidRPr="00192BA0">
              <w:rPr>
                <w:b/>
                <w:bCs/>
                <w:noProof/>
                <w:szCs w:val="22"/>
              </w:rPr>
              <w:t>Designate Official for Policy Management</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designate a </w:t>
            </w:r>
            <w:r w:rsidRPr="00F94221">
              <w:rPr>
                <w:noProof/>
                <w:szCs w:val="22"/>
                <w:highlight w:val="cyan"/>
              </w:rPr>
              <w:t>[Defined Official]</w:t>
            </w:r>
            <w:r w:rsidRPr="00192BA0">
              <w:rPr>
                <w:noProof/>
                <w:szCs w:val="22"/>
              </w:rPr>
              <w:t xml:space="preserve"> to manage the development, documentation, and dissemination of the planning policy and procedures.</w:t>
            </w:r>
          </w:p>
          <w:p w14:paraId="0D6A6544" w14:textId="5967B8A2"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2204A901" w14:textId="77777777">
        <w:trPr>
          <w:cantSplit/>
          <w:trHeight w:val="351"/>
        </w:trPr>
        <w:tc>
          <w:tcPr>
            <w:tcW w:w="1450" w:type="dxa"/>
          </w:tcPr>
          <w:p w14:paraId="4B30F689" w14:textId="77777777" w:rsidR="007705A4" w:rsidRPr="00734EE9" w:rsidRDefault="007705A4" w:rsidP="004B2C04">
            <w:pPr>
              <w:jc w:val="both"/>
              <w:rPr>
                <w:b/>
                <w:bCs/>
                <w:sz w:val="20"/>
                <w:szCs w:val="20"/>
              </w:rPr>
            </w:pPr>
            <w:r w:rsidRPr="00192BA0">
              <w:rPr>
                <w:b/>
                <w:bCs/>
                <w:noProof/>
                <w:sz w:val="20"/>
                <w:szCs w:val="20"/>
              </w:rPr>
              <w:t>PL-01.c</w:t>
            </w:r>
          </w:p>
        </w:tc>
        <w:tc>
          <w:tcPr>
            <w:tcW w:w="8620" w:type="dxa"/>
          </w:tcPr>
          <w:p w14:paraId="6E825B16" w14:textId="4AB76EF6" w:rsidR="007705A4" w:rsidRDefault="007705A4" w:rsidP="004B2C04">
            <w:pPr>
              <w:jc w:val="both"/>
              <w:rPr>
                <w:noProof/>
                <w:szCs w:val="22"/>
              </w:rPr>
            </w:pPr>
            <w:r w:rsidRPr="00192BA0">
              <w:rPr>
                <w:b/>
                <w:bCs/>
                <w:noProof/>
                <w:szCs w:val="22"/>
              </w:rPr>
              <w:t>Update Planning Process</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review and update the current planning.</w:t>
            </w:r>
          </w:p>
          <w:p w14:paraId="306EB439" w14:textId="19ED46BE"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2BD6A0F9" w14:textId="77777777">
        <w:trPr>
          <w:cantSplit/>
          <w:trHeight w:val="351"/>
        </w:trPr>
        <w:tc>
          <w:tcPr>
            <w:tcW w:w="1450" w:type="dxa"/>
          </w:tcPr>
          <w:p w14:paraId="27D44AFB" w14:textId="77777777" w:rsidR="007705A4" w:rsidRPr="00734EE9" w:rsidRDefault="007705A4" w:rsidP="004B2C04">
            <w:pPr>
              <w:jc w:val="both"/>
              <w:rPr>
                <w:b/>
                <w:bCs/>
                <w:sz w:val="20"/>
                <w:szCs w:val="20"/>
              </w:rPr>
            </w:pPr>
            <w:r w:rsidRPr="00192BA0">
              <w:rPr>
                <w:b/>
                <w:bCs/>
                <w:noProof/>
                <w:sz w:val="20"/>
                <w:szCs w:val="20"/>
              </w:rPr>
              <w:lastRenderedPageBreak/>
              <w:t>PL-01.c.1</w:t>
            </w:r>
          </w:p>
        </w:tc>
        <w:tc>
          <w:tcPr>
            <w:tcW w:w="8620" w:type="dxa"/>
          </w:tcPr>
          <w:p w14:paraId="0ACFBD45" w14:textId="04FFA223" w:rsidR="007705A4" w:rsidRDefault="007705A4" w:rsidP="004B2C04">
            <w:pPr>
              <w:jc w:val="both"/>
              <w:rPr>
                <w:noProof/>
                <w:szCs w:val="22"/>
              </w:rPr>
            </w:pPr>
            <w:r w:rsidRPr="00192BA0">
              <w:rPr>
                <w:b/>
                <w:bCs/>
                <w:noProof/>
                <w:szCs w:val="22"/>
              </w:rPr>
              <w:t>Define Policy Frequency and Event Follow-up</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review and update planning policies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5E9CB989" w14:textId="77777777" w:rsidR="007E6D86" w:rsidRPr="00E15DF2" w:rsidRDefault="007E6D86" w:rsidP="004B2C04">
            <w:pPr>
              <w:jc w:val="both"/>
              <w:rPr>
                <w:i/>
                <w:iCs/>
                <w:noProof/>
                <w:color w:val="008700"/>
                <w:sz w:val="18"/>
                <w:szCs w:val="18"/>
              </w:rPr>
            </w:pPr>
            <w:r w:rsidRPr="00E15DF2">
              <w:rPr>
                <w:i/>
                <w:iCs/>
                <w:noProof/>
                <w:color w:val="008700"/>
                <w:sz w:val="18"/>
                <w:szCs w:val="18"/>
              </w:rPr>
              <w:t>{Instructions: Agencies should identify the role that is assigned the responsibility to oversee compliance with this  policy statement.}</w:t>
            </w:r>
          </w:p>
          <w:p w14:paraId="69C90242" w14:textId="13825C7A" w:rsidR="007E6D86" w:rsidRPr="00E15DF2" w:rsidRDefault="007E6D86" w:rsidP="004B2C04">
            <w:pPr>
              <w:jc w:val="both"/>
              <w:rPr>
                <w:i/>
                <w:iCs/>
                <w:noProof/>
                <w:color w:val="008700"/>
                <w:sz w:val="18"/>
                <w:szCs w:val="18"/>
              </w:rPr>
            </w:pPr>
            <w:r w:rsidRPr="00E15DF2">
              <w:rPr>
                <w:i/>
                <w:iCs/>
                <w:noProof/>
                <w:color w:val="008700"/>
                <w:sz w:val="18"/>
                <w:szCs w:val="18"/>
              </w:rPr>
              <w:t xml:space="preserve">{Instructions: Agencies should identify frequency at which procedures are </w:t>
            </w:r>
            <w:r w:rsidR="00EA77DC" w:rsidRPr="00E15DF2">
              <w:rPr>
                <w:i/>
                <w:iCs/>
                <w:noProof/>
                <w:color w:val="008700"/>
                <w:sz w:val="18"/>
                <w:szCs w:val="18"/>
              </w:rPr>
              <w:t>reviewed and updated</w:t>
            </w:r>
            <w:r w:rsidRPr="00E15DF2">
              <w:rPr>
                <w:i/>
                <w:iCs/>
                <w:noProof/>
                <w:color w:val="008700"/>
                <w:sz w:val="18"/>
                <w:szCs w:val="18"/>
              </w:rPr>
              <w:t>. The established best practice is “at least annually”.}</w:t>
            </w:r>
          </w:p>
          <w:p w14:paraId="164D3AD4" w14:textId="5F688201" w:rsidR="00C06F07" w:rsidRPr="00734EE9" w:rsidRDefault="00C06F07" w:rsidP="004B2C04">
            <w:pPr>
              <w:jc w:val="both"/>
              <w:rPr>
                <w:i/>
                <w:iCs/>
                <w:szCs w:val="22"/>
              </w:rPr>
            </w:pPr>
            <w:r w:rsidRPr="00E15DF2">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r w:rsidR="007705A4" w:rsidRPr="00734EE9" w14:paraId="38D85CE4" w14:textId="77777777">
        <w:trPr>
          <w:cantSplit/>
          <w:trHeight w:val="351"/>
        </w:trPr>
        <w:tc>
          <w:tcPr>
            <w:tcW w:w="1450" w:type="dxa"/>
          </w:tcPr>
          <w:p w14:paraId="63EA2EA5" w14:textId="77777777" w:rsidR="007705A4" w:rsidRPr="00734EE9" w:rsidRDefault="007705A4" w:rsidP="004B2C04">
            <w:pPr>
              <w:jc w:val="both"/>
              <w:rPr>
                <w:b/>
                <w:bCs/>
                <w:sz w:val="20"/>
                <w:szCs w:val="20"/>
              </w:rPr>
            </w:pPr>
            <w:r w:rsidRPr="00192BA0">
              <w:rPr>
                <w:b/>
                <w:bCs/>
                <w:noProof/>
                <w:sz w:val="20"/>
                <w:szCs w:val="20"/>
              </w:rPr>
              <w:t>PL-01.c.2</w:t>
            </w:r>
          </w:p>
        </w:tc>
        <w:tc>
          <w:tcPr>
            <w:tcW w:w="8620" w:type="dxa"/>
          </w:tcPr>
          <w:p w14:paraId="6DB229D7" w14:textId="20A9FBE8" w:rsidR="007705A4" w:rsidRDefault="007705A4" w:rsidP="004B2C04">
            <w:pPr>
              <w:jc w:val="both"/>
              <w:rPr>
                <w:noProof/>
                <w:szCs w:val="22"/>
              </w:rPr>
            </w:pPr>
            <w:r w:rsidRPr="00192BA0">
              <w:rPr>
                <w:b/>
                <w:bCs/>
                <w:noProof/>
                <w:szCs w:val="22"/>
              </w:rPr>
              <w:t>Define Procedures Frequency and Events</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review and update planning 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66FC1643" w14:textId="77777777" w:rsidR="007E6D86" w:rsidRPr="00E15DF2" w:rsidRDefault="007E6D86" w:rsidP="004B2C04">
            <w:pPr>
              <w:jc w:val="both"/>
              <w:rPr>
                <w:i/>
                <w:iCs/>
                <w:noProof/>
                <w:color w:val="008700"/>
                <w:sz w:val="18"/>
                <w:szCs w:val="18"/>
              </w:rPr>
            </w:pPr>
            <w:r w:rsidRPr="00E15DF2">
              <w:rPr>
                <w:i/>
                <w:iCs/>
                <w:noProof/>
                <w:color w:val="008700"/>
                <w:sz w:val="18"/>
                <w:szCs w:val="18"/>
              </w:rPr>
              <w:t>{Instructions: Agencies should identify the role that is assigned the responsibility to oversee compliance with this  policy statement.}</w:t>
            </w:r>
          </w:p>
          <w:p w14:paraId="4DD51242" w14:textId="43E058AB" w:rsidR="007E6D86" w:rsidRPr="00E15DF2" w:rsidRDefault="007E6D86" w:rsidP="004B2C04">
            <w:pPr>
              <w:jc w:val="both"/>
              <w:rPr>
                <w:i/>
                <w:iCs/>
                <w:noProof/>
                <w:color w:val="008700"/>
                <w:sz w:val="18"/>
                <w:szCs w:val="18"/>
              </w:rPr>
            </w:pPr>
            <w:r w:rsidRPr="00E15DF2">
              <w:rPr>
                <w:i/>
                <w:iCs/>
                <w:noProof/>
                <w:color w:val="008700"/>
                <w:sz w:val="18"/>
                <w:szCs w:val="18"/>
              </w:rPr>
              <w:t xml:space="preserve">{Instructions: Agencies should identify frequency at which procedures are </w:t>
            </w:r>
            <w:r w:rsidR="00EA77DC" w:rsidRPr="00E15DF2">
              <w:rPr>
                <w:i/>
                <w:iCs/>
                <w:noProof/>
                <w:color w:val="008700"/>
                <w:sz w:val="18"/>
                <w:szCs w:val="18"/>
              </w:rPr>
              <w:t>reviewed and updated</w:t>
            </w:r>
            <w:r w:rsidRPr="00E15DF2">
              <w:rPr>
                <w:i/>
                <w:iCs/>
                <w:noProof/>
                <w:color w:val="008700"/>
                <w:sz w:val="18"/>
                <w:szCs w:val="18"/>
              </w:rPr>
              <w:t>. The established best practice is “at least annually”.}</w:t>
            </w:r>
          </w:p>
          <w:p w14:paraId="2A0C6701" w14:textId="022A3AC8" w:rsidR="00C06F07" w:rsidRPr="00734EE9" w:rsidRDefault="00C06F07" w:rsidP="004B2C04">
            <w:pPr>
              <w:jc w:val="both"/>
              <w:rPr>
                <w:i/>
                <w:iCs/>
                <w:szCs w:val="22"/>
              </w:rPr>
            </w:pPr>
            <w:r w:rsidRPr="00E15DF2">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bl>
    <w:p w14:paraId="5F707443" w14:textId="77777777" w:rsidR="007705A4" w:rsidRDefault="007705A4" w:rsidP="007705A4">
      <w:pPr>
        <w:pStyle w:val="OCS-H2"/>
      </w:pPr>
      <w:r w:rsidRPr="00192BA0">
        <w:rPr>
          <w:noProof/>
        </w:rPr>
        <w:t>SYSTEM SECURITY AND PRIVACY PLANS</w:t>
      </w:r>
      <w:r>
        <w:t xml:space="preserve"> (</w:t>
      </w:r>
      <w:r w:rsidRPr="00192BA0">
        <w:rPr>
          <w:noProof/>
        </w:rPr>
        <w:t>PL-02</w:t>
      </w:r>
      <w:r>
        <w:t>)</w:t>
      </w:r>
    </w:p>
    <w:p w14:paraId="78291B95" w14:textId="77777777" w:rsidR="007705A4" w:rsidRPr="006F18CF" w:rsidRDefault="007705A4" w:rsidP="007705A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ID.AM-03, ID.AM-08, ID.IM-01, ID.IM-02, ID.IM-03, ID.IM-04</w:t>
      </w:r>
      <w:r>
        <w:rPr>
          <w:i/>
          <w:iCs/>
          <w:sz w:val="18"/>
          <w:szCs w:val="18"/>
        </w:rPr>
        <w:br/>
      </w:r>
      <w:r w:rsidRPr="00192BA0">
        <w:rPr>
          <w:i/>
          <w:iCs/>
          <w:noProof/>
          <w:sz w:val="18"/>
          <w:szCs w:val="18"/>
        </w:rPr>
        <w:t>CSF 1.1: PR.IP-7, DE.DP-5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C141CE3" w14:textId="77777777" w:rsidR="007705A4" w:rsidRDefault="007705A4" w:rsidP="004B2C04">
      <w:pPr>
        <w:jc w:val="both"/>
      </w:pPr>
      <w:r w:rsidRPr="00A178A0">
        <w:rPr>
          <w:b/>
          <w:bCs/>
          <w:i/>
          <w:iCs/>
        </w:rPr>
        <w:t>Discussion:</w:t>
      </w:r>
      <w:r>
        <w:t xml:space="preserve"> </w:t>
      </w:r>
      <w:r w:rsidRPr="00192BA0">
        <w:rPr>
          <w:noProof/>
        </w:rPr>
        <w:t>System security and privacy plans are scoped to the system and system components within the defined authorization boundary and contain an overview of the security and privacy requirements for the system and the controls selected to satisfy the requirements. The plans describe the intended application of each selected control in the context of the system with a sufficient level of detail to correctly implement the control and to subsequently assess the effectiveness of the control.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705A4" w:rsidRPr="00734EE9" w14:paraId="4BDECCB6" w14:textId="77777777" w:rsidTr="00B47E09">
        <w:trPr>
          <w:trHeight w:val="351"/>
        </w:trPr>
        <w:tc>
          <w:tcPr>
            <w:tcW w:w="1450" w:type="dxa"/>
          </w:tcPr>
          <w:p w14:paraId="0AA510C0" w14:textId="77777777" w:rsidR="007705A4" w:rsidRPr="00734EE9" w:rsidRDefault="007705A4">
            <w:pPr>
              <w:rPr>
                <w:b/>
                <w:bCs/>
                <w:sz w:val="20"/>
                <w:szCs w:val="20"/>
              </w:rPr>
            </w:pPr>
            <w:r w:rsidRPr="00192BA0">
              <w:rPr>
                <w:b/>
                <w:bCs/>
                <w:noProof/>
                <w:sz w:val="20"/>
                <w:szCs w:val="20"/>
              </w:rPr>
              <w:t>PL-02.a</w:t>
            </w:r>
          </w:p>
        </w:tc>
        <w:tc>
          <w:tcPr>
            <w:tcW w:w="8620" w:type="dxa"/>
          </w:tcPr>
          <w:p w14:paraId="7C9CB117" w14:textId="77777777" w:rsidR="007705A4" w:rsidRDefault="007705A4" w:rsidP="004B2C04">
            <w:pPr>
              <w:jc w:val="both"/>
              <w:rPr>
                <w:noProof/>
                <w:szCs w:val="22"/>
              </w:rPr>
            </w:pPr>
            <w:r w:rsidRPr="00192BA0">
              <w:rPr>
                <w:b/>
                <w:bCs/>
                <w:noProof/>
                <w:szCs w:val="22"/>
              </w:rPr>
              <w:t>Develop System Security and Privacy Plans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develop security and privacy plans for the system.</w:t>
            </w:r>
          </w:p>
          <w:p w14:paraId="27D9DFFF" w14:textId="77777777" w:rsidR="00502123" w:rsidRPr="00E15DF2" w:rsidRDefault="00502123" w:rsidP="004B2C04">
            <w:pPr>
              <w:jc w:val="both"/>
              <w:rPr>
                <w:i/>
                <w:iCs/>
                <w:noProof/>
                <w:color w:val="008700"/>
                <w:sz w:val="18"/>
                <w:szCs w:val="18"/>
              </w:rPr>
            </w:pPr>
            <w:r w:rsidRPr="00E15DF2">
              <w:rPr>
                <w:i/>
                <w:iCs/>
                <w:noProof/>
                <w:color w:val="008700"/>
                <w:sz w:val="18"/>
                <w:szCs w:val="18"/>
              </w:rPr>
              <w:t>{Instructions: Agencies should identify the role that is assigned the responsibility to oversee compliance with this  policy statement.}</w:t>
            </w:r>
          </w:p>
          <w:p w14:paraId="48359EC2" w14:textId="2D0FCC2E" w:rsidR="00B47E09" w:rsidRPr="00E15DF2" w:rsidRDefault="00B47E09" w:rsidP="004B2C04">
            <w:pPr>
              <w:jc w:val="both"/>
              <w:rPr>
                <w:b/>
                <w:bCs/>
                <w:color w:val="747474"/>
              </w:rPr>
            </w:pPr>
            <w:r w:rsidRPr="00E15DF2">
              <w:rPr>
                <w:b/>
                <w:bCs/>
                <w:color w:val="747474"/>
              </w:rPr>
              <w:t>Sample Standard – System Security Plan</w:t>
            </w:r>
          </w:p>
          <w:p w14:paraId="4100B3B0" w14:textId="6AA00BE6" w:rsidR="00B47E09" w:rsidRDefault="00B47E09" w:rsidP="004B2C04">
            <w:pPr>
              <w:jc w:val="both"/>
            </w:pPr>
            <w:r>
              <w:t xml:space="preserve">The purpose of the System Security Plan is to provide an overview of the security requirements of the system and describe the standards and controls </w:t>
            </w:r>
            <w:r w:rsidR="00BD066F">
              <w:t xml:space="preserve">currently </w:t>
            </w:r>
            <w:r>
              <w:t>in place</w:t>
            </w:r>
            <w:r w:rsidR="0080195F">
              <w:t xml:space="preserve">, or pending implementation, </w:t>
            </w:r>
            <w:r w:rsidR="00085155">
              <w:t xml:space="preserve">intended </w:t>
            </w:r>
            <w:r w:rsidR="0080195F">
              <w:t xml:space="preserve">to </w:t>
            </w:r>
            <w:r>
              <w:t xml:space="preserve">meet those requirements. </w:t>
            </w:r>
          </w:p>
          <w:p w14:paraId="778F6F19" w14:textId="77777777" w:rsidR="00627D2C" w:rsidRPr="00E15DF2" w:rsidRDefault="00627D2C" w:rsidP="004B2C04">
            <w:pPr>
              <w:jc w:val="both"/>
              <w:rPr>
                <w:i/>
                <w:iCs/>
                <w:color w:val="008700"/>
                <w:sz w:val="18"/>
                <w:szCs w:val="20"/>
              </w:rPr>
            </w:pPr>
            <w:r w:rsidRPr="00E15DF2">
              <w:rPr>
                <w:i/>
                <w:iCs/>
                <w:color w:val="008700"/>
                <w:sz w:val="18"/>
                <w:szCs w:val="20"/>
              </w:rPr>
              <w:t>{Instructions: Agency should review the sample standard and customize to meet their unique challenges, requirements, and constraints.}</w:t>
            </w:r>
          </w:p>
          <w:p w14:paraId="52FA407A" w14:textId="77777777" w:rsidR="00B47E09" w:rsidRDefault="00B47E09" w:rsidP="004B2C04">
            <w:pPr>
              <w:jc w:val="both"/>
            </w:pPr>
            <w:r>
              <w:t>In support of the Risk Management Framework (RMF) and SDLC phases, all systems shall document the following elements at minimum in the System Security Plan.</w:t>
            </w:r>
          </w:p>
          <w:p w14:paraId="3C83AC8F" w14:textId="77777777" w:rsidR="00B47E09" w:rsidRPr="00B47E09" w:rsidRDefault="00B47E09" w:rsidP="004B2C04">
            <w:pPr>
              <w:jc w:val="both"/>
              <w:rPr>
                <w:b/>
                <w:bCs/>
              </w:rPr>
            </w:pPr>
            <w:r w:rsidRPr="00B47E09">
              <w:rPr>
                <w:b/>
                <w:bCs/>
              </w:rPr>
              <w:t xml:space="preserve">RMF / SDLC Phase 1 - Initiation </w:t>
            </w:r>
          </w:p>
          <w:p w14:paraId="227FB6AE" w14:textId="0E68EA73" w:rsidR="00B47E09" w:rsidRDefault="00B47E09" w:rsidP="004B2C04">
            <w:pPr>
              <w:pStyle w:val="ListParagraph"/>
              <w:numPr>
                <w:ilvl w:val="0"/>
                <w:numId w:val="19"/>
              </w:numPr>
              <w:ind w:left="420"/>
              <w:jc w:val="both"/>
            </w:pPr>
            <w:r>
              <w:t>System Identification: Define and record the System’s name and purpose.</w:t>
            </w:r>
          </w:p>
          <w:p w14:paraId="188FE4B0" w14:textId="40AC26A2" w:rsidR="00B47E09" w:rsidRDefault="00B47E09" w:rsidP="004B2C04">
            <w:pPr>
              <w:pStyle w:val="ListParagraph"/>
              <w:numPr>
                <w:ilvl w:val="0"/>
                <w:numId w:val="19"/>
              </w:numPr>
              <w:ind w:left="420"/>
              <w:jc w:val="both"/>
            </w:pPr>
            <w:r>
              <w:t>System Classification: Define and record the System’s Data Classification.</w:t>
            </w:r>
          </w:p>
          <w:p w14:paraId="6345059C" w14:textId="3134A9A6" w:rsidR="00B47E09" w:rsidRDefault="00B47E09" w:rsidP="004B2C04">
            <w:pPr>
              <w:pStyle w:val="ListParagraph"/>
              <w:numPr>
                <w:ilvl w:val="0"/>
                <w:numId w:val="19"/>
              </w:numPr>
              <w:ind w:left="420"/>
              <w:jc w:val="both"/>
            </w:pPr>
            <w:r>
              <w:lastRenderedPageBreak/>
              <w:t>System Stakeholders: Identify and record key security roles (stakeholders) and their responsibilities.</w:t>
            </w:r>
          </w:p>
          <w:p w14:paraId="69F50B0F" w14:textId="2B5E21AB" w:rsidR="00B47E09" w:rsidRDefault="00B47E09" w:rsidP="004B2C04">
            <w:pPr>
              <w:pStyle w:val="ListParagraph"/>
              <w:numPr>
                <w:ilvl w:val="0"/>
                <w:numId w:val="19"/>
              </w:numPr>
              <w:ind w:left="420"/>
              <w:jc w:val="both"/>
            </w:pPr>
            <w:r>
              <w:t>Applicable System Security Controls: Identify, Evaluate, and Document the Organizational security Policies, Standards, and Controls for the system including the information to be processed, transmitted, or stored.</w:t>
            </w:r>
          </w:p>
          <w:p w14:paraId="78B63309" w14:textId="543EFCE4" w:rsidR="00B47E09" w:rsidRDefault="00B47E09" w:rsidP="004B2C04">
            <w:pPr>
              <w:pStyle w:val="ListParagraph"/>
              <w:numPr>
                <w:ilvl w:val="0"/>
                <w:numId w:val="19"/>
              </w:numPr>
              <w:ind w:left="420"/>
              <w:jc w:val="both"/>
            </w:pPr>
            <w:r>
              <w:t>Applicable Regulatory Requirements: Identify, Evaluate, and Document applicable regulatory requirements or laws that govern the use of the system.</w:t>
            </w:r>
          </w:p>
          <w:p w14:paraId="6623EC04" w14:textId="77777777" w:rsidR="00B47E09" w:rsidRPr="00B47E09" w:rsidRDefault="00B47E09" w:rsidP="004B2C04">
            <w:pPr>
              <w:jc w:val="both"/>
              <w:rPr>
                <w:b/>
                <w:bCs/>
              </w:rPr>
            </w:pPr>
            <w:r w:rsidRPr="00B47E09">
              <w:rPr>
                <w:b/>
                <w:bCs/>
              </w:rPr>
              <w:t xml:space="preserve">RMF / SDLC Phase 2 - Acquisition / Development </w:t>
            </w:r>
          </w:p>
          <w:p w14:paraId="0B223D4F" w14:textId="7130B95C" w:rsidR="00B47E09" w:rsidRDefault="00B47E09" w:rsidP="004B2C04">
            <w:pPr>
              <w:pStyle w:val="ListParagraph"/>
              <w:numPr>
                <w:ilvl w:val="0"/>
                <w:numId w:val="20"/>
              </w:numPr>
              <w:ind w:left="420"/>
              <w:jc w:val="both"/>
            </w:pPr>
            <w:r>
              <w:t>Applicable System Security Controls: Update documentation to reflect the security Policies, Standards and Controls for the system including the information to be processed, transmitted, or stored.</w:t>
            </w:r>
          </w:p>
          <w:p w14:paraId="3B96B533" w14:textId="4856224B" w:rsidR="00B47E09" w:rsidRDefault="00B47E09" w:rsidP="004B2C04">
            <w:pPr>
              <w:pStyle w:val="ListParagraph"/>
              <w:numPr>
                <w:ilvl w:val="0"/>
                <w:numId w:val="20"/>
              </w:numPr>
              <w:ind w:left="420"/>
              <w:jc w:val="both"/>
            </w:pPr>
            <w:r>
              <w:t xml:space="preserve">Update documentation to reflect the Security Architecture and Continuous Monitoring Standards as established in the RMF. </w:t>
            </w:r>
          </w:p>
          <w:p w14:paraId="1FB23388" w14:textId="4887988F" w:rsidR="00B47E09" w:rsidRDefault="00B47E09" w:rsidP="004B2C04">
            <w:pPr>
              <w:pStyle w:val="ListParagraph"/>
              <w:numPr>
                <w:ilvl w:val="0"/>
                <w:numId w:val="20"/>
              </w:numPr>
              <w:ind w:left="420"/>
              <w:jc w:val="both"/>
            </w:pPr>
            <w:r>
              <w:t>Update documentation to reflect the Security Test Plan, Results, and Mitigation Items / Plans as established in the RMF.</w:t>
            </w:r>
          </w:p>
          <w:p w14:paraId="126F9F42" w14:textId="028C7D6C" w:rsidR="00B47E09" w:rsidRDefault="00B47E09" w:rsidP="004B2C04">
            <w:pPr>
              <w:pStyle w:val="ListParagraph"/>
              <w:numPr>
                <w:ilvl w:val="0"/>
                <w:numId w:val="20"/>
              </w:numPr>
              <w:ind w:left="420"/>
              <w:jc w:val="both"/>
            </w:pPr>
            <w:r>
              <w:t>Update documentation to reflect the Risk Assessment Plan, Results, and Mitigation Items / Plans as established in the RMF.</w:t>
            </w:r>
          </w:p>
          <w:p w14:paraId="4F8A6866" w14:textId="77777777" w:rsidR="00B47E09" w:rsidRPr="00B47E09" w:rsidRDefault="00B47E09" w:rsidP="004B2C04">
            <w:pPr>
              <w:jc w:val="both"/>
              <w:rPr>
                <w:b/>
                <w:bCs/>
              </w:rPr>
            </w:pPr>
            <w:r w:rsidRPr="00B47E09">
              <w:rPr>
                <w:b/>
                <w:bCs/>
              </w:rPr>
              <w:t>RMF / SDLC Phase 3 - Implementation / Assessment</w:t>
            </w:r>
          </w:p>
          <w:p w14:paraId="0BD3F024" w14:textId="552CD0D4" w:rsidR="00B47E09" w:rsidRDefault="00B47E09" w:rsidP="004B2C04">
            <w:pPr>
              <w:pStyle w:val="ListParagraph"/>
              <w:numPr>
                <w:ilvl w:val="0"/>
                <w:numId w:val="21"/>
              </w:numPr>
              <w:ind w:left="420"/>
              <w:jc w:val="both"/>
            </w:pPr>
            <w:r>
              <w:t>Applicable System Security Controls: Update documentation to reflect the security Policies, Standards and Controls for the system including the information to be processed, transmitted, or stored.</w:t>
            </w:r>
          </w:p>
          <w:p w14:paraId="5CB05BCF" w14:textId="43538E2A" w:rsidR="00B47E09" w:rsidRDefault="00B47E09" w:rsidP="004B2C04">
            <w:pPr>
              <w:pStyle w:val="ListParagraph"/>
              <w:numPr>
                <w:ilvl w:val="0"/>
                <w:numId w:val="21"/>
              </w:numPr>
              <w:ind w:left="420"/>
              <w:jc w:val="both"/>
            </w:pPr>
            <w:r>
              <w:t xml:space="preserve">Update documentation to reflect the Security Architecture and Continuous Monitoring Standards as established in the RMF. </w:t>
            </w:r>
          </w:p>
          <w:p w14:paraId="74BF0005" w14:textId="48329166" w:rsidR="00B47E09" w:rsidRDefault="00B47E09" w:rsidP="004B2C04">
            <w:pPr>
              <w:pStyle w:val="ListParagraph"/>
              <w:numPr>
                <w:ilvl w:val="0"/>
                <w:numId w:val="21"/>
              </w:numPr>
              <w:ind w:left="420"/>
              <w:jc w:val="both"/>
            </w:pPr>
            <w:r>
              <w:t>Update documentation to reflect the Security Test Plan, Results, and Mitigation Items / Plans as established in the RMF.</w:t>
            </w:r>
          </w:p>
          <w:p w14:paraId="5E70A844" w14:textId="55961177" w:rsidR="00B47E09" w:rsidRDefault="00B47E09" w:rsidP="004B2C04">
            <w:pPr>
              <w:pStyle w:val="ListParagraph"/>
              <w:numPr>
                <w:ilvl w:val="0"/>
                <w:numId w:val="21"/>
              </w:numPr>
              <w:ind w:left="420"/>
              <w:jc w:val="both"/>
            </w:pPr>
            <w:r>
              <w:t>Update documentation to reflect the Risk Assessment Plan, Results, and Mitigation Items / Plans as established in the RMF.</w:t>
            </w:r>
          </w:p>
          <w:p w14:paraId="22F41AA3" w14:textId="317DD9F8" w:rsidR="00B47E09" w:rsidRDefault="00B47E09" w:rsidP="004B2C04">
            <w:pPr>
              <w:pStyle w:val="ListParagraph"/>
              <w:numPr>
                <w:ilvl w:val="0"/>
                <w:numId w:val="21"/>
              </w:numPr>
              <w:ind w:left="420"/>
              <w:jc w:val="both"/>
            </w:pPr>
            <w:r>
              <w:t>Update document to reflect Statement of Residual Risk for all Security Testing and Risk Assessment findings that cannot be completely mitigated.</w:t>
            </w:r>
          </w:p>
          <w:p w14:paraId="0B916735" w14:textId="77777777" w:rsidR="00B47E09" w:rsidRPr="00B47E09" w:rsidRDefault="00B47E09" w:rsidP="004B2C04">
            <w:pPr>
              <w:jc w:val="both"/>
              <w:rPr>
                <w:b/>
                <w:bCs/>
              </w:rPr>
            </w:pPr>
            <w:r w:rsidRPr="00B47E09">
              <w:rPr>
                <w:b/>
                <w:bCs/>
              </w:rPr>
              <w:t>RMF / SDLC Phase 4 - Operations / Maintenance</w:t>
            </w:r>
          </w:p>
          <w:p w14:paraId="64310636" w14:textId="00739BAD" w:rsidR="00B47E09" w:rsidRDefault="00B47E09" w:rsidP="004B2C04">
            <w:pPr>
              <w:pStyle w:val="ListParagraph"/>
              <w:numPr>
                <w:ilvl w:val="0"/>
                <w:numId w:val="22"/>
              </w:numPr>
              <w:ind w:left="420"/>
              <w:jc w:val="both"/>
            </w:pPr>
            <w:r>
              <w:t>System Changes: The organization shall update and refine the System Security Plan as changes to the system occur.</w:t>
            </w:r>
          </w:p>
          <w:p w14:paraId="678D6D95" w14:textId="77777777" w:rsidR="00B47E09" w:rsidRPr="00B47E09" w:rsidRDefault="00B47E09" w:rsidP="004B2C04">
            <w:pPr>
              <w:jc w:val="both"/>
              <w:rPr>
                <w:b/>
                <w:bCs/>
              </w:rPr>
            </w:pPr>
            <w:r w:rsidRPr="00B47E09">
              <w:rPr>
                <w:b/>
                <w:bCs/>
              </w:rPr>
              <w:t>RMF / SDLC Phase 5 – Sunset / Disposal</w:t>
            </w:r>
          </w:p>
          <w:p w14:paraId="798058E2" w14:textId="51D05348" w:rsidR="00B47E09" w:rsidRPr="00734EE9" w:rsidRDefault="00B47E09" w:rsidP="004B2C04">
            <w:pPr>
              <w:pStyle w:val="ListParagraph"/>
              <w:numPr>
                <w:ilvl w:val="0"/>
                <w:numId w:val="22"/>
              </w:numPr>
              <w:ind w:left="420"/>
              <w:jc w:val="both"/>
            </w:pPr>
            <w:r>
              <w:t>Transition Planning and System Disposal: The organization shall update and refine the System Security Plan to include a Disposal Plan for properly discarding or archiving system information, hardware, software and data per the Data Disposal Policy.</w:t>
            </w:r>
          </w:p>
        </w:tc>
      </w:tr>
      <w:tr w:rsidR="007705A4" w:rsidRPr="00734EE9" w14:paraId="7B5CAB0F" w14:textId="77777777">
        <w:trPr>
          <w:cantSplit/>
          <w:trHeight w:val="351"/>
        </w:trPr>
        <w:tc>
          <w:tcPr>
            <w:tcW w:w="1450" w:type="dxa"/>
          </w:tcPr>
          <w:p w14:paraId="3D6050A3" w14:textId="77777777" w:rsidR="007705A4" w:rsidRPr="00734EE9" w:rsidRDefault="007705A4">
            <w:pPr>
              <w:rPr>
                <w:b/>
                <w:bCs/>
                <w:sz w:val="20"/>
                <w:szCs w:val="20"/>
              </w:rPr>
            </w:pPr>
            <w:r w:rsidRPr="00192BA0">
              <w:rPr>
                <w:b/>
                <w:bCs/>
                <w:noProof/>
                <w:sz w:val="20"/>
                <w:szCs w:val="20"/>
              </w:rPr>
              <w:lastRenderedPageBreak/>
              <w:t>PL-02.a.1</w:t>
            </w:r>
          </w:p>
        </w:tc>
        <w:tc>
          <w:tcPr>
            <w:tcW w:w="8620" w:type="dxa"/>
          </w:tcPr>
          <w:p w14:paraId="7FE4EA5F" w14:textId="77777777" w:rsidR="007705A4" w:rsidRDefault="007705A4" w:rsidP="004B2C04">
            <w:pPr>
              <w:jc w:val="both"/>
              <w:rPr>
                <w:noProof/>
                <w:szCs w:val="22"/>
              </w:rPr>
            </w:pPr>
            <w:r w:rsidRPr="00192BA0">
              <w:rPr>
                <w:b/>
                <w:bCs/>
                <w:noProof/>
                <w:szCs w:val="22"/>
              </w:rPr>
              <w:t>Ensure Architecture Consistency</w:t>
            </w:r>
            <w:r w:rsidRPr="00BF251F">
              <w:rPr>
                <w:b/>
                <w:bCs/>
                <w:szCs w:val="22"/>
              </w:rPr>
              <w:t>:</w:t>
            </w:r>
            <w:r w:rsidRPr="00734EE9">
              <w:rPr>
                <w:b/>
                <w:bCs/>
                <w:i/>
                <w:iCs/>
                <w:szCs w:val="22"/>
              </w:rPr>
              <w:t xml:space="preserve"> </w:t>
            </w:r>
            <w:r w:rsidRPr="00192BA0">
              <w:rPr>
                <w:noProof/>
                <w:szCs w:val="22"/>
              </w:rPr>
              <w:t>Planning policies shall be consistent with the organization’s enterprise architecture.</w:t>
            </w:r>
          </w:p>
          <w:p w14:paraId="330253FC" w14:textId="0C003C05" w:rsidR="007E6D86" w:rsidRPr="00734EE9" w:rsidRDefault="007E6D86" w:rsidP="004B2C04">
            <w:pPr>
              <w:jc w:val="both"/>
              <w:rPr>
                <w:i/>
                <w:iCs/>
                <w:szCs w:val="22"/>
              </w:rPr>
            </w:pPr>
            <w:r w:rsidRPr="00E15DF2">
              <w:rPr>
                <w:i/>
                <w:iCs/>
                <w:color w:val="008700"/>
                <w:sz w:val="18"/>
                <w:szCs w:val="20"/>
              </w:rPr>
              <w:t>{Instructions: Agencies should review the policy element above and customize to meet their unique challenges, requirements, and constraints as needed.}</w:t>
            </w:r>
          </w:p>
        </w:tc>
      </w:tr>
      <w:tr w:rsidR="007705A4" w:rsidRPr="00734EE9" w14:paraId="5F4184FF" w14:textId="77777777">
        <w:trPr>
          <w:cantSplit/>
          <w:trHeight w:val="351"/>
        </w:trPr>
        <w:tc>
          <w:tcPr>
            <w:tcW w:w="1450" w:type="dxa"/>
          </w:tcPr>
          <w:p w14:paraId="2D1B475A" w14:textId="77777777" w:rsidR="007705A4" w:rsidRPr="00734EE9" w:rsidRDefault="007705A4">
            <w:pPr>
              <w:rPr>
                <w:b/>
                <w:bCs/>
                <w:sz w:val="20"/>
                <w:szCs w:val="20"/>
              </w:rPr>
            </w:pPr>
            <w:r w:rsidRPr="00192BA0">
              <w:rPr>
                <w:b/>
                <w:bCs/>
                <w:noProof/>
                <w:sz w:val="20"/>
                <w:szCs w:val="20"/>
              </w:rPr>
              <w:t>PL-02.a.2</w:t>
            </w:r>
          </w:p>
        </w:tc>
        <w:tc>
          <w:tcPr>
            <w:tcW w:w="8620" w:type="dxa"/>
          </w:tcPr>
          <w:p w14:paraId="52E1013D" w14:textId="77777777" w:rsidR="007705A4" w:rsidRDefault="007705A4" w:rsidP="004B2C04">
            <w:pPr>
              <w:jc w:val="both"/>
              <w:rPr>
                <w:noProof/>
                <w:szCs w:val="22"/>
              </w:rPr>
            </w:pPr>
            <w:r w:rsidRPr="00192BA0">
              <w:rPr>
                <w:b/>
                <w:bCs/>
                <w:noProof/>
                <w:szCs w:val="22"/>
              </w:rPr>
              <w:t>Define System Components</w:t>
            </w:r>
            <w:r w:rsidRPr="00BF251F">
              <w:rPr>
                <w:b/>
                <w:bCs/>
                <w:szCs w:val="22"/>
              </w:rPr>
              <w:t>:</w:t>
            </w:r>
            <w:r w:rsidRPr="00734EE9">
              <w:rPr>
                <w:b/>
                <w:bCs/>
                <w:i/>
                <w:iCs/>
                <w:szCs w:val="22"/>
              </w:rPr>
              <w:t xml:space="preserve"> </w:t>
            </w:r>
            <w:r w:rsidRPr="00192BA0">
              <w:rPr>
                <w:noProof/>
                <w:szCs w:val="22"/>
              </w:rPr>
              <w:t>Planning policies shall explicitly define the constituent system components.</w:t>
            </w:r>
          </w:p>
          <w:p w14:paraId="0A8D0690" w14:textId="1CF95F93" w:rsidR="007E6D86" w:rsidRPr="00734EE9" w:rsidRDefault="007E6D86" w:rsidP="004B2C04">
            <w:pPr>
              <w:jc w:val="both"/>
              <w:rPr>
                <w:i/>
                <w:iCs/>
                <w:szCs w:val="22"/>
              </w:rPr>
            </w:pPr>
            <w:r w:rsidRPr="00E15DF2">
              <w:rPr>
                <w:i/>
                <w:iCs/>
                <w:color w:val="008700"/>
                <w:sz w:val="18"/>
                <w:szCs w:val="20"/>
              </w:rPr>
              <w:t>{Instructions: Agencies should review the policy element above and customize to meet their unique challenges, requirements, and constraints as needed.}</w:t>
            </w:r>
          </w:p>
        </w:tc>
      </w:tr>
      <w:tr w:rsidR="007705A4" w:rsidRPr="00734EE9" w14:paraId="017BF1B6" w14:textId="77777777">
        <w:trPr>
          <w:cantSplit/>
          <w:trHeight w:val="351"/>
        </w:trPr>
        <w:tc>
          <w:tcPr>
            <w:tcW w:w="1450" w:type="dxa"/>
          </w:tcPr>
          <w:p w14:paraId="6F981DCD" w14:textId="77777777" w:rsidR="007705A4" w:rsidRPr="00734EE9" w:rsidRDefault="007705A4" w:rsidP="004B2C04">
            <w:pPr>
              <w:jc w:val="both"/>
              <w:rPr>
                <w:b/>
                <w:bCs/>
                <w:sz w:val="20"/>
                <w:szCs w:val="20"/>
              </w:rPr>
            </w:pPr>
            <w:r w:rsidRPr="00192BA0">
              <w:rPr>
                <w:b/>
                <w:bCs/>
                <w:noProof/>
                <w:sz w:val="20"/>
                <w:szCs w:val="20"/>
              </w:rPr>
              <w:lastRenderedPageBreak/>
              <w:t>PL-02.a.3</w:t>
            </w:r>
          </w:p>
        </w:tc>
        <w:tc>
          <w:tcPr>
            <w:tcW w:w="8620" w:type="dxa"/>
          </w:tcPr>
          <w:p w14:paraId="3D38720D" w14:textId="77777777" w:rsidR="007705A4" w:rsidRDefault="007705A4" w:rsidP="004B2C04">
            <w:pPr>
              <w:jc w:val="both"/>
              <w:rPr>
                <w:noProof/>
                <w:szCs w:val="22"/>
              </w:rPr>
            </w:pPr>
            <w:r w:rsidRPr="00192BA0">
              <w:rPr>
                <w:b/>
                <w:bCs/>
                <w:noProof/>
                <w:szCs w:val="22"/>
              </w:rPr>
              <w:t>Describe System's Operational Context</w:t>
            </w:r>
            <w:r w:rsidRPr="00BF251F">
              <w:rPr>
                <w:b/>
                <w:bCs/>
                <w:szCs w:val="22"/>
              </w:rPr>
              <w:t>:</w:t>
            </w:r>
            <w:r w:rsidRPr="00734EE9">
              <w:rPr>
                <w:b/>
                <w:bCs/>
                <w:i/>
                <w:iCs/>
                <w:szCs w:val="22"/>
              </w:rPr>
              <w:t xml:space="preserve"> </w:t>
            </w:r>
            <w:r w:rsidRPr="00192BA0">
              <w:rPr>
                <w:noProof/>
                <w:szCs w:val="22"/>
              </w:rPr>
              <w:t>Planning policies shall describe the operational context of the system in terms of mission and business processes.</w:t>
            </w:r>
          </w:p>
          <w:p w14:paraId="39BC2248" w14:textId="397C3A16" w:rsidR="007E6D86" w:rsidRPr="00734EE9" w:rsidRDefault="007E6D86" w:rsidP="004B2C04">
            <w:pPr>
              <w:jc w:val="both"/>
              <w:rPr>
                <w:i/>
                <w:iCs/>
                <w:szCs w:val="22"/>
              </w:rPr>
            </w:pPr>
            <w:r w:rsidRPr="00E15DF2">
              <w:rPr>
                <w:i/>
                <w:iCs/>
                <w:color w:val="008700"/>
                <w:sz w:val="18"/>
                <w:szCs w:val="20"/>
              </w:rPr>
              <w:t>{Instructions: Agencies should review the policy element above and customize to meet their unique challenges, requirements, and constraints as needed.}</w:t>
            </w:r>
          </w:p>
        </w:tc>
      </w:tr>
      <w:tr w:rsidR="007705A4" w:rsidRPr="00734EE9" w14:paraId="6C5213D3" w14:textId="77777777">
        <w:trPr>
          <w:cantSplit/>
          <w:trHeight w:val="351"/>
        </w:trPr>
        <w:tc>
          <w:tcPr>
            <w:tcW w:w="1450" w:type="dxa"/>
          </w:tcPr>
          <w:p w14:paraId="0AF48686" w14:textId="77777777" w:rsidR="007705A4" w:rsidRPr="00734EE9" w:rsidRDefault="007705A4" w:rsidP="004B2C04">
            <w:pPr>
              <w:jc w:val="both"/>
              <w:rPr>
                <w:b/>
                <w:bCs/>
                <w:sz w:val="20"/>
                <w:szCs w:val="20"/>
              </w:rPr>
            </w:pPr>
            <w:r w:rsidRPr="00192BA0">
              <w:rPr>
                <w:b/>
                <w:bCs/>
                <w:noProof/>
                <w:sz w:val="20"/>
                <w:szCs w:val="20"/>
              </w:rPr>
              <w:t>PL-02.a.4</w:t>
            </w:r>
          </w:p>
        </w:tc>
        <w:tc>
          <w:tcPr>
            <w:tcW w:w="8620" w:type="dxa"/>
          </w:tcPr>
          <w:p w14:paraId="5D8C82D7" w14:textId="77777777" w:rsidR="007705A4" w:rsidRDefault="007705A4" w:rsidP="004B2C04">
            <w:pPr>
              <w:jc w:val="both"/>
              <w:rPr>
                <w:noProof/>
                <w:szCs w:val="22"/>
              </w:rPr>
            </w:pPr>
            <w:r w:rsidRPr="00192BA0">
              <w:rPr>
                <w:b/>
                <w:bCs/>
                <w:noProof/>
                <w:szCs w:val="22"/>
              </w:rPr>
              <w:t>Identify System Role Individuals</w:t>
            </w:r>
            <w:r w:rsidRPr="00BF251F">
              <w:rPr>
                <w:b/>
                <w:bCs/>
                <w:szCs w:val="22"/>
              </w:rPr>
              <w:t>:</w:t>
            </w:r>
            <w:r w:rsidRPr="00734EE9">
              <w:rPr>
                <w:b/>
                <w:bCs/>
                <w:i/>
                <w:iCs/>
                <w:szCs w:val="22"/>
              </w:rPr>
              <w:t xml:space="preserve"> </w:t>
            </w:r>
            <w:r w:rsidRPr="00192BA0">
              <w:rPr>
                <w:noProof/>
                <w:szCs w:val="22"/>
              </w:rPr>
              <w:t>Planning policies shall identify the individuals that fulfill system roles and responsibilities.</w:t>
            </w:r>
          </w:p>
          <w:p w14:paraId="61D96705" w14:textId="728448DF" w:rsidR="007E6D86" w:rsidRPr="00734EE9" w:rsidRDefault="007E6D86" w:rsidP="004B2C04">
            <w:pPr>
              <w:jc w:val="both"/>
              <w:rPr>
                <w:i/>
                <w:iCs/>
                <w:szCs w:val="22"/>
              </w:rPr>
            </w:pPr>
            <w:r w:rsidRPr="00E15DF2">
              <w:rPr>
                <w:i/>
                <w:iCs/>
                <w:color w:val="008700"/>
                <w:sz w:val="18"/>
                <w:szCs w:val="20"/>
              </w:rPr>
              <w:t>{Instructions: Agencies should review the policy element above and customize to meet their unique challenges, requirements, and constraints as needed.}</w:t>
            </w:r>
          </w:p>
        </w:tc>
      </w:tr>
      <w:tr w:rsidR="007705A4" w:rsidRPr="00734EE9" w14:paraId="50E618C2" w14:textId="77777777">
        <w:trPr>
          <w:cantSplit/>
          <w:trHeight w:val="351"/>
        </w:trPr>
        <w:tc>
          <w:tcPr>
            <w:tcW w:w="1450" w:type="dxa"/>
          </w:tcPr>
          <w:p w14:paraId="23CF888E" w14:textId="77777777" w:rsidR="007705A4" w:rsidRPr="00734EE9" w:rsidRDefault="007705A4" w:rsidP="004B2C04">
            <w:pPr>
              <w:jc w:val="both"/>
              <w:rPr>
                <w:b/>
                <w:bCs/>
                <w:sz w:val="20"/>
                <w:szCs w:val="20"/>
              </w:rPr>
            </w:pPr>
            <w:r w:rsidRPr="00192BA0">
              <w:rPr>
                <w:b/>
                <w:bCs/>
                <w:noProof/>
                <w:sz w:val="20"/>
                <w:szCs w:val="20"/>
              </w:rPr>
              <w:t>PL-02.a.5</w:t>
            </w:r>
          </w:p>
        </w:tc>
        <w:tc>
          <w:tcPr>
            <w:tcW w:w="8620" w:type="dxa"/>
          </w:tcPr>
          <w:p w14:paraId="0C414380" w14:textId="77777777" w:rsidR="007705A4" w:rsidRDefault="007705A4" w:rsidP="004B2C04">
            <w:pPr>
              <w:jc w:val="both"/>
              <w:rPr>
                <w:noProof/>
                <w:szCs w:val="22"/>
              </w:rPr>
            </w:pPr>
            <w:r w:rsidRPr="00192BA0">
              <w:rPr>
                <w:b/>
                <w:bCs/>
                <w:noProof/>
                <w:szCs w:val="22"/>
              </w:rPr>
              <w:t>Identify System Information Types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identify the information types processed, stored, and transmitted by the system.</w:t>
            </w:r>
          </w:p>
          <w:p w14:paraId="6BB66FA6" w14:textId="3EC7487C"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35A3F4C1" w14:textId="77777777">
        <w:trPr>
          <w:cantSplit/>
          <w:trHeight w:val="351"/>
        </w:trPr>
        <w:tc>
          <w:tcPr>
            <w:tcW w:w="1450" w:type="dxa"/>
          </w:tcPr>
          <w:p w14:paraId="2650A212" w14:textId="77777777" w:rsidR="007705A4" w:rsidRPr="00734EE9" w:rsidRDefault="007705A4" w:rsidP="004B2C04">
            <w:pPr>
              <w:jc w:val="both"/>
              <w:rPr>
                <w:b/>
                <w:bCs/>
                <w:sz w:val="20"/>
                <w:szCs w:val="20"/>
              </w:rPr>
            </w:pPr>
            <w:r w:rsidRPr="00192BA0">
              <w:rPr>
                <w:b/>
                <w:bCs/>
                <w:noProof/>
                <w:sz w:val="20"/>
                <w:szCs w:val="20"/>
              </w:rPr>
              <w:t>PL-02.a.6</w:t>
            </w:r>
          </w:p>
        </w:tc>
        <w:tc>
          <w:tcPr>
            <w:tcW w:w="8620" w:type="dxa"/>
          </w:tcPr>
          <w:p w14:paraId="2BA98257" w14:textId="77777777" w:rsidR="007705A4" w:rsidRDefault="007705A4" w:rsidP="004B2C04">
            <w:pPr>
              <w:jc w:val="both"/>
              <w:rPr>
                <w:noProof/>
                <w:szCs w:val="22"/>
              </w:rPr>
            </w:pPr>
            <w:r w:rsidRPr="00192BA0">
              <w:rPr>
                <w:b/>
                <w:bCs/>
                <w:noProof/>
                <w:szCs w:val="22"/>
              </w:rPr>
              <w:t>System Security Categorization Rationale</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provide the security categorization of the system, including supporting rationale.</w:t>
            </w:r>
          </w:p>
          <w:p w14:paraId="7E664CF9" w14:textId="20FA0C37"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410822B1" w14:textId="77777777">
        <w:trPr>
          <w:cantSplit/>
          <w:trHeight w:val="351"/>
        </w:trPr>
        <w:tc>
          <w:tcPr>
            <w:tcW w:w="1450" w:type="dxa"/>
          </w:tcPr>
          <w:p w14:paraId="6DF1532C" w14:textId="77777777" w:rsidR="007705A4" w:rsidRPr="00734EE9" w:rsidRDefault="007705A4" w:rsidP="004B2C04">
            <w:pPr>
              <w:jc w:val="both"/>
              <w:rPr>
                <w:b/>
                <w:bCs/>
                <w:sz w:val="20"/>
                <w:szCs w:val="20"/>
              </w:rPr>
            </w:pPr>
            <w:r w:rsidRPr="00192BA0">
              <w:rPr>
                <w:b/>
                <w:bCs/>
                <w:noProof/>
                <w:sz w:val="20"/>
                <w:szCs w:val="20"/>
              </w:rPr>
              <w:t>PL-02.a.7</w:t>
            </w:r>
          </w:p>
        </w:tc>
        <w:tc>
          <w:tcPr>
            <w:tcW w:w="8620" w:type="dxa"/>
          </w:tcPr>
          <w:p w14:paraId="515C170E" w14:textId="5F896890" w:rsidR="007705A4" w:rsidRDefault="007705A4" w:rsidP="004B2C04">
            <w:pPr>
              <w:jc w:val="both"/>
              <w:rPr>
                <w:noProof/>
                <w:szCs w:val="22"/>
              </w:rPr>
            </w:pPr>
            <w:r w:rsidRPr="00192BA0">
              <w:rPr>
                <w:b/>
                <w:bCs/>
                <w:noProof/>
                <w:szCs w:val="22"/>
              </w:rPr>
              <w:t>Identify System Threats</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describe any specific threats to the system that are of concern to the organization.</w:t>
            </w:r>
          </w:p>
          <w:p w14:paraId="5E10AEA0" w14:textId="54ED54E4"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6E12C869" w14:textId="77777777">
        <w:trPr>
          <w:cantSplit/>
          <w:trHeight w:val="351"/>
        </w:trPr>
        <w:tc>
          <w:tcPr>
            <w:tcW w:w="1450" w:type="dxa"/>
          </w:tcPr>
          <w:p w14:paraId="7027AFB9" w14:textId="77777777" w:rsidR="007705A4" w:rsidRPr="00734EE9" w:rsidRDefault="007705A4" w:rsidP="004B2C04">
            <w:pPr>
              <w:jc w:val="both"/>
              <w:rPr>
                <w:b/>
                <w:bCs/>
                <w:sz w:val="20"/>
                <w:szCs w:val="20"/>
              </w:rPr>
            </w:pPr>
            <w:r w:rsidRPr="00192BA0">
              <w:rPr>
                <w:b/>
                <w:bCs/>
                <w:noProof/>
                <w:sz w:val="20"/>
                <w:szCs w:val="20"/>
              </w:rPr>
              <w:t>PL-02.a.8</w:t>
            </w:r>
          </w:p>
        </w:tc>
        <w:tc>
          <w:tcPr>
            <w:tcW w:w="8620" w:type="dxa"/>
          </w:tcPr>
          <w:p w14:paraId="55807A54" w14:textId="235EDC21" w:rsidR="007705A4" w:rsidRDefault="007705A4" w:rsidP="004B2C04">
            <w:pPr>
              <w:jc w:val="both"/>
              <w:rPr>
                <w:noProof/>
                <w:szCs w:val="22"/>
              </w:rPr>
            </w:pPr>
            <w:r w:rsidRPr="00192BA0">
              <w:rPr>
                <w:b/>
                <w:bCs/>
                <w:noProof/>
                <w:szCs w:val="22"/>
              </w:rPr>
              <w:t>Privacy Risk Assessment Results Presentation</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provide the results of a privacy risk assessment for systems processing personally identifiable information.</w:t>
            </w:r>
          </w:p>
          <w:p w14:paraId="3D8D3ABA" w14:textId="3CE1CC8C"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3B13B48A" w14:textId="77777777">
        <w:trPr>
          <w:cantSplit/>
          <w:trHeight w:val="351"/>
        </w:trPr>
        <w:tc>
          <w:tcPr>
            <w:tcW w:w="1450" w:type="dxa"/>
          </w:tcPr>
          <w:p w14:paraId="619F51FD" w14:textId="77777777" w:rsidR="007705A4" w:rsidRPr="00734EE9" w:rsidRDefault="007705A4" w:rsidP="004B2C04">
            <w:pPr>
              <w:jc w:val="both"/>
              <w:rPr>
                <w:b/>
                <w:bCs/>
                <w:sz w:val="20"/>
                <w:szCs w:val="20"/>
              </w:rPr>
            </w:pPr>
            <w:r w:rsidRPr="00192BA0">
              <w:rPr>
                <w:b/>
                <w:bCs/>
                <w:noProof/>
                <w:sz w:val="20"/>
                <w:szCs w:val="20"/>
              </w:rPr>
              <w:t>PL-02.a.9</w:t>
            </w:r>
          </w:p>
        </w:tc>
        <w:tc>
          <w:tcPr>
            <w:tcW w:w="8620" w:type="dxa"/>
          </w:tcPr>
          <w:p w14:paraId="2FDA793A" w14:textId="77777777" w:rsidR="007705A4" w:rsidRDefault="007705A4" w:rsidP="004B2C04">
            <w:pPr>
              <w:jc w:val="both"/>
              <w:rPr>
                <w:noProof/>
                <w:szCs w:val="22"/>
              </w:rPr>
            </w:pPr>
            <w:r w:rsidRPr="00192BA0">
              <w:rPr>
                <w:b/>
                <w:bCs/>
                <w:noProof/>
                <w:szCs w:val="22"/>
              </w:rPr>
              <w:t>Describe Operational Environment and System Dependencies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describe the operational environment for the system and any dependencies on or connections to other systems or system components.</w:t>
            </w:r>
          </w:p>
          <w:p w14:paraId="38193BB1" w14:textId="6B6981DB"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4F3D2F52" w14:textId="77777777">
        <w:trPr>
          <w:cantSplit/>
          <w:trHeight w:val="351"/>
        </w:trPr>
        <w:tc>
          <w:tcPr>
            <w:tcW w:w="1450" w:type="dxa"/>
          </w:tcPr>
          <w:p w14:paraId="7E01F7A8" w14:textId="77777777" w:rsidR="007705A4" w:rsidRPr="00734EE9" w:rsidRDefault="007705A4" w:rsidP="004B2C04">
            <w:pPr>
              <w:jc w:val="both"/>
              <w:rPr>
                <w:b/>
                <w:bCs/>
                <w:sz w:val="20"/>
                <w:szCs w:val="20"/>
              </w:rPr>
            </w:pPr>
            <w:r w:rsidRPr="00192BA0">
              <w:rPr>
                <w:b/>
                <w:bCs/>
                <w:noProof/>
                <w:sz w:val="20"/>
                <w:szCs w:val="20"/>
              </w:rPr>
              <w:t>PL-02.a.10</w:t>
            </w:r>
          </w:p>
        </w:tc>
        <w:tc>
          <w:tcPr>
            <w:tcW w:w="8620" w:type="dxa"/>
          </w:tcPr>
          <w:p w14:paraId="7CA5C0A1" w14:textId="77777777" w:rsidR="007705A4" w:rsidRDefault="007705A4" w:rsidP="004B2C04">
            <w:pPr>
              <w:jc w:val="both"/>
              <w:rPr>
                <w:noProof/>
                <w:szCs w:val="22"/>
              </w:rPr>
            </w:pPr>
            <w:r w:rsidRPr="00192BA0">
              <w:rPr>
                <w:b/>
                <w:bCs/>
                <w:noProof/>
                <w:szCs w:val="22"/>
              </w:rPr>
              <w:t>Overview of System Security and Privacy Requirements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provide an overview of the security and privacy requirements for the system.</w:t>
            </w:r>
          </w:p>
          <w:p w14:paraId="2C86ECF5" w14:textId="7DDBDC57"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28FD0C01" w14:textId="77777777">
        <w:trPr>
          <w:cantSplit/>
          <w:trHeight w:val="351"/>
        </w:trPr>
        <w:tc>
          <w:tcPr>
            <w:tcW w:w="1450" w:type="dxa"/>
          </w:tcPr>
          <w:p w14:paraId="794D3F18" w14:textId="77777777" w:rsidR="007705A4" w:rsidRPr="00734EE9" w:rsidRDefault="007705A4" w:rsidP="004B2C04">
            <w:pPr>
              <w:jc w:val="both"/>
              <w:rPr>
                <w:b/>
                <w:bCs/>
                <w:sz w:val="20"/>
                <w:szCs w:val="20"/>
              </w:rPr>
            </w:pPr>
            <w:r w:rsidRPr="00192BA0">
              <w:rPr>
                <w:b/>
                <w:bCs/>
                <w:noProof/>
                <w:sz w:val="20"/>
                <w:szCs w:val="20"/>
              </w:rPr>
              <w:t>PL-02.a.11</w:t>
            </w:r>
          </w:p>
        </w:tc>
        <w:tc>
          <w:tcPr>
            <w:tcW w:w="8620" w:type="dxa"/>
          </w:tcPr>
          <w:p w14:paraId="6B3AA522" w14:textId="77777777" w:rsidR="007705A4" w:rsidRDefault="007705A4" w:rsidP="004B2C04">
            <w:pPr>
              <w:jc w:val="both"/>
              <w:rPr>
                <w:noProof/>
                <w:szCs w:val="22"/>
              </w:rPr>
            </w:pPr>
            <w:r w:rsidRPr="00192BA0">
              <w:rPr>
                <w:b/>
                <w:bCs/>
                <w:noProof/>
                <w:szCs w:val="22"/>
              </w:rPr>
              <w:t>Identify Relevant Control Baselines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identify any relevant control baselines or overlays, if applicable.</w:t>
            </w:r>
          </w:p>
          <w:p w14:paraId="237A618C" w14:textId="43DDEFAB"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58D39CAF" w14:textId="77777777">
        <w:trPr>
          <w:cantSplit/>
          <w:trHeight w:val="351"/>
        </w:trPr>
        <w:tc>
          <w:tcPr>
            <w:tcW w:w="1450" w:type="dxa"/>
          </w:tcPr>
          <w:p w14:paraId="0EC25B88" w14:textId="77777777" w:rsidR="007705A4" w:rsidRPr="00734EE9" w:rsidRDefault="007705A4" w:rsidP="004B2C04">
            <w:pPr>
              <w:jc w:val="both"/>
              <w:rPr>
                <w:b/>
                <w:bCs/>
                <w:sz w:val="20"/>
                <w:szCs w:val="20"/>
              </w:rPr>
            </w:pPr>
            <w:r w:rsidRPr="00192BA0">
              <w:rPr>
                <w:b/>
                <w:bCs/>
                <w:noProof/>
                <w:sz w:val="20"/>
                <w:szCs w:val="20"/>
              </w:rPr>
              <w:t>PL-02.a.12</w:t>
            </w:r>
          </w:p>
        </w:tc>
        <w:tc>
          <w:tcPr>
            <w:tcW w:w="8620" w:type="dxa"/>
          </w:tcPr>
          <w:p w14:paraId="7A158451" w14:textId="77777777" w:rsidR="007705A4" w:rsidRDefault="007705A4" w:rsidP="004B2C04">
            <w:pPr>
              <w:jc w:val="both"/>
              <w:rPr>
                <w:noProof/>
                <w:szCs w:val="22"/>
              </w:rPr>
            </w:pPr>
            <w:r w:rsidRPr="00192BA0">
              <w:rPr>
                <w:b/>
                <w:bCs/>
                <w:noProof/>
                <w:szCs w:val="22"/>
              </w:rPr>
              <w:t>Control Description for Security and Privacy Requirements</w:t>
            </w:r>
            <w:r w:rsidRPr="00BF251F">
              <w:rPr>
                <w:b/>
                <w:bCs/>
                <w:szCs w:val="22"/>
              </w:rPr>
              <w:t>:</w:t>
            </w:r>
            <w:r w:rsidRPr="00734EE9">
              <w:rPr>
                <w:b/>
                <w:bCs/>
                <w:i/>
                <w:iCs/>
                <w:szCs w:val="22"/>
              </w:rPr>
              <w:t xml:space="preserve"> </w:t>
            </w:r>
            <w:r w:rsidRPr="00192BA0">
              <w:rPr>
                <w:noProof/>
                <w:szCs w:val="22"/>
              </w:rPr>
              <w:t>Planning policies shall describe the controls in place or planned for meeting the security and privacy requirements, including a rationale for any tailoring decisions.</w:t>
            </w:r>
          </w:p>
          <w:p w14:paraId="513E29BA" w14:textId="26821B00" w:rsidR="007E6D86" w:rsidRPr="00734EE9" w:rsidRDefault="007E6D86" w:rsidP="004B2C04">
            <w:pPr>
              <w:jc w:val="both"/>
              <w:rPr>
                <w:i/>
                <w:iCs/>
                <w:szCs w:val="22"/>
              </w:rPr>
            </w:pPr>
            <w:r w:rsidRPr="00E15DF2">
              <w:rPr>
                <w:i/>
                <w:iCs/>
                <w:color w:val="008700"/>
                <w:sz w:val="18"/>
                <w:szCs w:val="20"/>
              </w:rPr>
              <w:t>{Instructions: Agencies should review the policy element above and customize to meet their unique challenges, requirements, and constraints as needed.}</w:t>
            </w:r>
          </w:p>
        </w:tc>
      </w:tr>
      <w:tr w:rsidR="007705A4" w:rsidRPr="00734EE9" w14:paraId="16C126FD" w14:textId="77777777">
        <w:trPr>
          <w:cantSplit/>
          <w:trHeight w:val="351"/>
        </w:trPr>
        <w:tc>
          <w:tcPr>
            <w:tcW w:w="1450" w:type="dxa"/>
          </w:tcPr>
          <w:p w14:paraId="492ED6CA" w14:textId="77777777" w:rsidR="007705A4" w:rsidRPr="00734EE9" w:rsidRDefault="007705A4" w:rsidP="004B2C04">
            <w:pPr>
              <w:jc w:val="both"/>
              <w:rPr>
                <w:b/>
                <w:bCs/>
                <w:sz w:val="20"/>
                <w:szCs w:val="20"/>
              </w:rPr>
            </w:pPr>
            <w:r w:rsidRPr="00192BA0">
              <w:rPr>
                <w:b/>
                <w:bCs/>
                <w:noProof/>
                <w:sz w:val="20"/>
                <w:szCs w:val="20"/>
              </w:rPr>
              <w:lastRenderedPageBreak/>
              <w:t>PL-02.a.13</w:t>
            </w:r>
          </w:p>
        </w:tc>
        <w:tc>
          <w:tcPr>
            <w:tcW w:w="8620" w:type="dxa"/>
          </w:tcPr>
          <w:p w14:paraId="6D8A9D5B" w14:textId="77777777" w:rsidR="007705A4" w:rsidRDefault="007705A4" w:rsidP="004B2C04">
            <w:pPr>
              <w:jc w:val="both"/>
              <w:rPr>
                <w:noProof/>
                <w:szCs w:val="22"/>
              </w:rPr>
            </w:pPr>
            <w:r w:rsidRPr="00192BA0">
              <w:rPr>
                <w:b/>
                <w:bCs/>
                <w:noProof/>
                <w:szCs w:val="22"/>
              </w:rPr>
              <w:t>Determine Risk for Security and Privacy Decisions</w:t>
            </w:r>
            <w:r w:rsidRPr="00BF251F">
              <w:rPr>
                <w:b/>
                <w:bCs/>
                <w:szCs w:val="22"/>
              </w:rPr>
              <w:t>:</w:t>
            </w:r>
            <w:r w:rsidRPr="00734EE9">
              <w:rPr>
                <w:b/>
                <w:bCs/>
                <w:i/>
                <w:iCs/>
                <w:szCs w:val="22"/>
              </w:rPr>
              <w:t xml:space="preserve"> </w:t>
            </w:r>
            <w:r w:rsidRPr="00192BA0">
              <w:rPr>
                <w:noProof/>
                <w:szCs w:val="22"/>
              </w:rPr>
              <w:t>Planning policies shall include risk determinations for security and privacy architecture and design decisions.</w:t>
            </w:r>
          </w:p>
          <w:p w14:paraId="24F2EED5" w14:textId="79C39A46" w:rsidR="007E6D86" w:rsidRPr="00734EE9" w:rsidRDefault="007E6D86" w:rsidP="004B2C04">
            <w:pPr>
              <w:jc w:val="both"/>
              <w:rPr>
                <w:i/>
                <w:iCs/>
                <w:szCs w:val="22"/>
              </w:rPr>
            </w:pPr>
            <w:r w:rsidRPr="00E15DF2">
              <w:rPr>
                <w:i/>
                <w:iCs/>
                <w:color w:val="008700"/>
                <w:sz w:val="18"/>
                <w:szCs w:val="20"/>
              </w:rPr>
              <w:t>{Instructions: Agencies should review the policy element above and customize to meet their unique challenges, requirements, and constraints as needed.}</w:t>
            </w:r>
          </w:p>
        </w:tc>
      </w:tr>
      <w:tr w:rsidR="007705A4" w:rsidRPr="00734EE9" w14:paraId="32E28CF3" w14:textId="77777777">
        <w:trPr>
          <w:cantSplit/>
          <w:trHeight w:val="351"/>
        </w:trPr>
        <w:tc>
          <w:tcPr>
            <w:tcW w:w="1450" w:type="dxa"/>
          </w:tcPr>
          <w:p w14:paraId="0B0187F0" w14:textId="77777777" w:rsidR="007705A4" w:rsidRPr="00734EE9" w:rsidRDefault="007705A4" w:rsidP="004B2C04">
            <w:pPr>
              <w:jc w:val="both"/>
              <w:rPr>
                <w:b/>
                <w:bCs/>
                <w:sz w:val="20"/>
                <w:szCs w:val="20"/>
              </w:rPr>
            </w:pPr>
            <w:r w:rsidRPr="00192BA0">
              <w:rPr>
                <w:b/>
                <w:bCs/>
                <w:noProof/>
                <w:sz w:val="20"/>
                <w:szCs w:val="20"/>
              </w:rPr>
              <w:t>PL-02.a.14</w:t>
            </w:r>
          </w:p>
        </w:tc>
        <w:tc>
          <w:tcPr>
            <w:tcW w:w="8620" w:type="dxa"/>
          </w:tcPr>
          <w:p w14:paraId="0ED0157F" w14:textId="77777777" w:rsidR="007705A4" w:rsidRDefault="007705A4" w:rsidP="004B2C04">
            <w:pPr>
              <w:jc w:val="both"/>
              <w:rPr>
                <w:noProof/>
                <w:szCs w:val="22"/>
              </w:rPr>
            </w:pPr>
            <w:r w:rsidRPr="00192BA0">
              <w:rPr>
                <w:b/>
                <w:bCs/>
                <w:noProof/>
                <w:szCs w:val="22"/>
              </w:rPr>
              <w:t>Coordinate Security and Privacy-Related Activities</w:t>
            </w:r>
            <w:r w:rsidRPr="00BF251F">
              <w:rPr>
                <w:b/>
                <w:bCs/>
                <w:szCs w:val="22"/>
              </w:rPr>
              <w:t>:</w:t>
            </w:r>
            <w:r w:rsidRPr="00734EE9">
              <w:rPr>
                <w:b/>
                <w:bCs/>
                <w:i/>
                <w:iCs/>
                <w:szCs w:val="22"/>
              </w:rPr>
              <w:t xml:space="preserve"> </w:t>
            </w:r>
            <w:r w:rsidRPr="00192BA0">
              <w:rPr>
                <w:noProof/>
                <w:szCs w:val="22"/>
              </w:rPr>
              <w:t xml:space="preserve">Planning policies shall include security and privacy-related activities affecting the system that require planning and coordination with </w:t>
            </w:r>
            <w:r w:rsidRPr="001B0304">
              <w:rPr>
                <w:noProof/>
                <w:szCs w:val="22"/>
                <w:highlight w:val="cyan"/>
              </w:rPr>
              <w:t>[individuals or groups]</w:t>
            </w:r>
            <w:r w:rsidRPr="00192BA0">
              <w:rPr>
                <w:noProof/>
                <w:szCs w:val="22"/>
              </w:rPr>
              <w:t>.</w:t>
            </w:r>
          </w:p>
          <w:p w14:paraId="54C8B55D" w14:textId="5FD55A23"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7904A702" w14:textId="77777777">
        <w:trPr>
          <w:cantSplit/>
          <w:trHeight w:val="351"/>
        </w:trPr>
        <w:tc>
          <w:tcPr>
            <w:tcW w:w="1450" w:type="dxa"/>
          </w:tcPr>
          <w:p w14:paraId="384609CA" w14:textId="77777777" w:rsidR="007705A4" w:rsidRPr="00734EE9" w:rsidRDefault="007705A4" w:rsidP="004B2C04">
            <w:pPr>
              <w:jc w:val="both"/>
              <w:rPr>
                <w:b/>
                <w:bCs/>
                <w:sz w:val="20"/>
                <w:szCs w:val="20"/>
              </w:rPr>
            </w:pPr>
            <w:r w:rsidRPr="00192BA0">
              <w:rPr>
                <w:b/>
                <w:bCs/>
                <w:noProof/>
                <w:sz w:val="20"/>
                <w:szCs w:val="20"/>
              </w:rPr>
              <w:t>PL-02.a.15</w:t>
            </w:r>
          </w:p>
        </w:tc>
        <w:tc>
          <w:tcPr>
            <w:tcW w:w="8620" w:type="dxa"/>
          </w:tcPr>
          <w:p w14:paraId="4C7EE162" w14:textId="77777777" w:rsidR="007705A4" w:rsidRDefault="007705A4" w:rsidP="004B2C04">
            <w:pPr>
              <w:jc w:val="both"/>
              <w:rPr>
                <w:noProof/>
                <w:szCs w:val="22"/>
              </w:rPr>
            </w:pPr>
            <w:r w:rsidRPr="00192BA0">
              <w:rPr>
                <w:b/>
                <w:bCs/>
                <w:noProof/>
                <w:szCs w:val="22"/>
              </w:rPr>
              <w:t>Approve Plan Implementation</w:t>
            </w:r>
            <w:r w:rsidRPr="00BF251F">
              <w:rPr>
                <w:b/>
                <w:bCs/>
                <w:szCs w:val="22"/>
              </w:rPr>
              <w:t>:</w:t>
            </w:r>
            <w:r w:rsidRPr="00734EE9">
              <w:rPr>
                <w:b/>
                <w:bCs/>
                <w:i/>
                <w:iCs/>
                <w:szCs w:val="22"/>
              </w:rPr>
              <w:t xml:space="preserve"> </w:t>
            </w:r>
            <w:r w:rsidRPr="00192BA0">
              <w:rPr>
                <w:noProof/>
                <w:szCs w:val="22"/>
              </w:rPr>
              <w:t>Planning policies shall be reviewed and approved by the authorizing official or designated representative prior to plan implementation.</w:t>
            </w:r>
          </w:p>
          <w:p w14:paraId="71F2571B" w14:textId="3A994970" w:rsidR="007E6D86" w:rsidRPr="00734EE9" w:rsidRDefault="007E6D86" w:rsidP="004B2C04">
            <w:pPr>
              <w:jc w:val="both"/>
              <w:rPr>
                <w:i/>
                <w:iCs/>
                <w:szCs w:val="22"/>
              </w:rPr>
            </w:pPr>
            <w:r w:rsidRPr="00E15DF2">
              <w:rPr>
                <w:i/>
                <w:iCs/>
                <w:color w:val="008700"/>
                <w:sz w:val="18"/>
                <w:szCs w:val="20"/>
              </w:rPr>
              <w:t>{Instructions: Agencies should review the policy element above and customize to meet their unique challenges, requirements, and constraints as needed.}</w:t>
            </w:r>
          </w:p>
        </w:tc>
      </w:tr>
      <w:tr w:rsidR="007705A4" w:rsidRPr="00734EE9" w14:paraId="0F81206C" w14:textId="77777777">
        <w:trPr>
          <w:cantSplit/>
          <w:trHeight w:val="351"/>
        </w:trPr>
        <w:tc>
          <w:tcPr>
            <w:tcW w:w="1450" w:type="dxa"/>
          </w:tcPr>
          <w:p w14:paraId="4287EFD6" w14:textId="77777777" w:rsidR="007705A4" w:rsidRPr="00734EE9" w:rsidRDefault="007705A4" w:rsidP="004B2C04">
            <w:pPr>
              <w:jc w:val="both"/>
              <w:rPr>
                <w:b/>
                <w:bCs/>
                <w:sz w:val="20"/>
                <w:szCs w:val="20"/>
              </w:rPr>
            </w:pPr>
            <w:r w:rsidRPr="00192BA0">
              <w:rPr>
                <w:b/>
                <w:bCs/>
                <w:noProof/>
                <w:sz w:val="20"/>
                <w:szCs w:val="20"/>
              </w:rPr>
              <w:t>PL-02.b</w:t>
            </w:r>
          </w:p>
        </w:tc>
        <w:tc>
          <w:tcPr>
            <w:tcW w:w="8620" w:type="dxa"/>
          </w:tcPr>
          <w:p w14:paraId="508B211D" w14:textId="7010AF8F" w:rsidR="007705A4" w:rsidRDefault="007705A4" w:rsidP="004B2C04">
            <w:pPr>
              <w:jc w:val="both"/>
              <w:rPr>
                <w:noProof/>
                <w:szCs w:val="22"/>
              </w:rPr>
            </w:pPr>
            <w:r w:rsidRPr="00192BA0">
              <w:rPr>
                <w:b/>
                <w:bCs/>
                <w:noProof/>
                <w:szCs w:val="22"/>
              </w:rPr>
              <w:t>Distribute Plan Updates</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distribute copies of the plans and communicate subsequent changes to the plans to </w:t>
            </w:r>
            <w:r w:rsidRPr="00E32629">
              <w:rPr>
                <w:noProof/>
                <w:szCs w:val="22"/>
                <w:highlight w:val="cyan"/>
              </w:rPr>
              <w:t>[personnel or roles]</w:t>
            </w:r>
            <w:r w:rsidRPr="00192BA0">
              <w:rPr>
                <w:noProof/>
                <w:szCs w:val="22"/>
              </w:rPr>
              <w:t>.</w:t>
            </w:r>
          </w:p>
          <w:p w14:paraId="7408C52C" w14:textId="04824675"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3C8FE1D1" w14:textId="77777777">
        <w:trPr>
          <w:cantSplit/>
          <w:trHeight w:val="351"/>
        </w:trPr>
        <w:tc>
          <w:tcPr>
            <w:tcW w:w="1450" w:type="dxa"/>
          </w:tcPr>
          <w:p w14:paraId="67C5973D" w14:textId="77777777" w:rsidR="007705A4" w:rsidRPr="00734EE9" w:rsidRDefault="007705A4" w:rsidP="004B2C04">
            <w:pPr>
              <w:jc w:val="both"/>
              <w:rPr>
                <w:b/>
                <w:bCs/>
                <w:sz w:val="20"/>
                <w:szCs w:val="20"/>
              </w:rPr>
            </w:pPr>
            <w:r w:rsidRPr="00192BA0">
              <w:rPr>
                <w:b/>
                <w:bCs/>
                <w:noProof/>
                <w:sz w:val="20"/>
                <w:szCs w:val="20"/>
              </w:rPr>
              <w:t>PL-02.c</w:t>
            </w:r>
          </w:p>
        </w:tc>
        <w:tc>
          <w:tcPr>
            <w:tcW w:w="8620" w:type="dxa"/>
          </w:tcPr>
          <w:p w14:paraId="4F94696A" w14:textId="71495184" w:rsidR="007705A4" w:rsidRDefault="007705A4" w:rsidP="004B2C04">
            <w:pPr>
              <w:jc w:val="both"/>
              <w:rPr>
                <w:noProof/>
                <w:szCs w:val="22"/>
              </w:rPr>
            </w:pPr>
            <w:r w:rsidRPr="00192BA0">
              <w:rPr>
                <w:b/>
                <w:bCs/>
                <w:noProof/>
                <w:szCs w:val="22"/>
              </w:rPr>
              <w:t>Plan Review Frequency</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review the plans </w:t>
            </w:r>
            <w:r w:rsidRPr="003F4DAA">
              <w:rPr>
                <w:noProof/>
                <w:szCs w:val="22"/>
                <w:highlight w:val="cyan"/>
              </w:rPr>
              <w:t>[frequency – at least annually]</w:t>
            </w:r>
            <w:r w:rsidRPr="00192BA0">
              <w:rPr>
                <w:noProof/>
                <w:szCs w:val="22"/>
              </w:rPr>
              <w:t>.</w:t>
            </w:r>
          </w:p>
          <w:p w14:paraId="0B9CE672" w14:textId="77777777" w:rsidR="007E6D86" w:rsidRPr="00E15DF2" w:rsidRDefault="007E6D86" w:rsidP="004B2C04">
            <w:pPr>
              <w:jc w:val="both"/>
              <w:rPr>
                <w:i/>
                <w:iCs/>
                <w:noProof/>
                <w:color w:val="008700"/>
                <w:sz w:val="18"/>
                <w:szCs w:val="18"/>
              </w:rPr>
            </w:pPr>
            <w:r w:rsidRPr="00E15DF2">
              <w:rPr>
                <w:i/>
                <w:iCs/>
                <w:noProof/>
                <w:color w:val="008700"/>
                <w:sz w:val="18"/>
                <w:szCs w:val="18"/>
              </w:rPr>
              <w:t>{Instructions: Agencies should identify the role that is assigned the responsibility to oversee compliance with this  policy statement.}</w:t>
            </w:r>
          </w:p>
          <w:p w14:paraId="2247EE5B" w14:textId="400E3542" w:rsidR="007E6D86" w:rsidRPr="00734EE9" w:rsidRDefault="007E6D86" w:rsidP="004B2C04">
            <w:pPr>
              <w:jc w:val="both"/>
              <w:rPr>
                <w:i/>
                <w:iCs/>
                <w:szCs w:val="22"/>
              </w:rPr>
            </w:pPr>
            <w:r w:rsidRPr="00E15DF2">
              <w:rPr>
                <w:i/>
                <w:iCs/>
                <w:noProof/>
                <w:color w:val="008700"/>
                <w:sz w:val="18"/>
                <w:szCs w:val="18"/>
              </w:rPr>
              <w:t xml:space="preserve">{Instructions: Agencies should identify frequency at which procedures are </w:t>
            </w:r>
            <w:r w:rsidR="00EA77DC" w:rsidRPr="00E15DF2">
              <w:rPr>
                <w:i/>
                <w:iCs/>
                <w:noProof/>
                <w:color w:val="008700"/>
                <w:sz w:val="18"/>
                <w:szCs w:val="18"/>
              </w:rPr>
              <w:t>reviewed and updated</w:t>
            </w:r>
            <w:r w:rsidRPr="00E15DF2">
              <w:rPr>
                <w:i/>
                <w:iCs/>
                <w:noProof/>
                <w:color w:val="008700"/>
                <w:sz w:val="18"/>
                <w:szCs w:val="18"/>
              </w:rPr>
              <w:t>. The established best practice is “at least annually”.}</w:t>
            </w:r>
          </w:p>
        </w:tc>
      </w:tr>
      <w:tr w:rsidR="007705A4" w:rsidRPr="00734EE9" w14:paraId="065B3BF1" w14:textId="77777777">
        <w:trPr>
          <w:cantSplit/>
          <w:trHeight w:val="351"/>
        </w:trPr>
        <w:tc>
          <w:tcPr>
            <w:tcW w:w="1450" w:type="dxa"/>
          </w:tcPr>
          <w:p w14:paraId="76D6D0B6" w14:textId="77777777" w:rsidR="007705A4" w:rsidRPr="00734EE9" w:rsidRDefault="007705A4" w:rsidP="004B2C04">
            <w:pPr>
              <w:jc w:val="both"/>
              <w:rPr>
                <w:b/>
                <w:bCs/>
                <w:sz w:val="20"/>
                <w:szCs w:val="20"/>
              </w:rPr>
            </w:pPr>
            <w:r w:rsidRPr="00192BA0">
              <w:rPr>
                <w:b/>
                <w:bCs/>
                <w:noProof/>
                <w:sz w:val="20"/>
                <w:szCs w:val="20"/>
              </w:rPr>
              <w:t>PL-02.d</w:t>
            </w:r>
          </w:p>
        </w:tc>
        <w:tc>
          <w:tcPr>
            <w:tcW w:w="8620" w:type="dxa"/>
          </w:tcPr>
          <w:p w14:paraId="3C4EBF13" w14:textId="77777777" w:rsidR="007705A4" w:rsidRDefault="007705A4" w:rsidP="004B2C04">
            <w:pPr>
              <w:jc w:val="both"/>
              <w:rPr>
                <w:noProof/>
                <w:szCs w:val="22"/>
              </w:rPr>
            </w:pPr>
            <w:r w:rsidRPr="00192BA0">
              <w:rPr>
                <w:b/>
                <w:bCs/>
                <w:noProof/>
                <w:szCs w:val="22"/>
              </w:rPr>
              <w:t>Update and Address Changes in Plans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update the plans to address changes to the system and environment of operation or problems identified during plan implementation or control assessments.</w:t>
            </w:r>
          </w:p>
          <w:p w14:paraId="2A11C264" w14:textId="34052255"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bl>
    <w:p w14:paraId="61C37C10" w14:textId="77777777" w:rsidR="007705A4" w:rsidRDefault="007705A4" w:rsidP="007705A4">
      <w:pPr>
        <w:pStyle w:val="OCS-H2"/>
      </w:pPr>
      <w:r w:rsidRPr="00192BA0">
        <w:rPr>
          <w:noProof/>
        </w:rPr>
        <w:t>RULES OF BEHAVIOR</w:t>
      </w:r>
      <w:r>
        <w:t xml:space="preserve"> (</w:t>
      </w:r>
      <w:r w:rsidRPr="00192BA0">
        <w:rPr>
          <w:noProof/>
        </w:rPr>
        <w:t>PL-04</w:t>
      </w:r>
      <w:r>
        <w:t>)</w:t>
      </w:r>
    </w:p>
    <w:p w14:paraId="237B5CF6" w14:textId="77777777" w:rsidR="007705A4" w:rsidRPr="006F18CF" w:rsidRDefault="007705A4" w:rsidP="007705A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4EAA1977" w14:textId="77777777" w:rsidR="007705A4" w:rsidRDefault="007705A4" w:rsidP="004B2C04">
      <w:pPr>
        <w:jc w:val="both"/>
      </w:pPr>
      <w:r w:rsidRPr="00A178A0">
        <w:rPr>
          <w:b/>
          <w:bCs/>
          <w:i/>
          <w:iCs/>
        </w:rPr>
        <w:t>Discussion:</w:t>
      </w:r>
      <w:r>
        <w:t xml:space="preserve"> </w:t>
      </w:r>
      <w:r w:rsidRPr="00192BA0">
        <w:rPr>
          <w:noProof/>
        </w:rPr>
        <w:t>Rules of behavior represent a type of access agreement for organizational users. Other types of access agreements include nondisclosure agreements, conflict-of-interest agreements, and acceptable use agreements (see PS-06). Organizations consider rules of behavior based on individual user roles and responsibilities and differentiate between rules that apply to privileged users and rules that apply to general users.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705A4" w:rsidRPr="00734EE9" w14:paraId="1EEF995A" w14:textId="77777777" w:rsidTr="00627D2C">
        <w:trPr>
          <w:trHeight w:val="351"/>
        </w:trPr>
        <w:tc>
          <w:tcPr>
            <w:tcW w:w="1450" w:type="dxa"/>
          </w:tcPr>
          <w:p w14:paraId="6E9FCABC" w14:textId="77777777" w:rsidR="007705A4" w:rsidRPr="00734EE9" w:rsidRDefault="007705A4" w:rsidP="004B2C04">
            <w:pPr>
              <w:jc w:val="both"/>
              <w:rPr>
                <w:b/>
                <w:bCs/>
                <w:sz w:val="20"/>
                <w:szCs w:val="20"/>
              </w:rPr>
            </w:pPr>
            <w:r w:rsidRPr="00192BA0">
              <w:rPr>
                <w:b/>
                <w:bCs/>
                <w:noProof/>
                <w:sz w:val="20"/>
                <w:szCs w:val="20"/>
              </w:rPr>
              <w:t>PL-04.a</w:t>
            </w:r>
          </w:p>
        </w:tc>
        <w:tc>
          <w:tcPr>
            <w:tcW w:w="8620" w:type="dxa"/>
          </w:tcPr>
          <w:p w14:paraId="1AD4D3DB" w14:textId="77777777" w:rsidR="007705A4" w:rsidRDefault="007705A4" w:rsidP="004B2C04">
            <w:pPr>
              <w:jc w:val="both"/>
              <w:rPr>
                <w:noProof/>
                <w:szCs w:val="22"/>
              </w:rPr>
            </w:pPr>
            <w:r w:rsidRPr="00192BA0">
              <w:rPr>
                <w:b/>
                <w:bCs/>
                <w:noProof/>
                <w:szCs w:val="22"/>
              </w:rPr>
              <w:t>Establish System Usage Rules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establish and provide to individuals requiring access to the system, the rules that describe their responsibilities and expected behavior for information and system usage, security, and privacy.</w:t>
            </w:r>
          </w:p>
          <w:p w14:paraId="50B4FF82" w14:textId="77777777" w:rsidR="00502123" w:rsidRPr="00E15DF2" w:rsidRDefault="00502123" w:rsidP="004B2C04">
            <w:pPr>
              <w:jc w:val="both"/>
              <w:rPr>
                <w:i/>
                <w:iCs/>
                <w:noProof/>
                <w:color w:val="008700"/>
                <w:sz w:val="18"/>
                <w:szCs w:val="18"/>
              </w:rPr>
            </w:pPr>
            <w:r w:rsidRPr="00E15DF2">
              <w:rPr>
                <w:i/>
                <w:iCs/>
                <w:noProof/>
                <w:color w:val="008700"/>
                <w:sz w:val="18"/>
                <w:szCs w:val="18"/>
              </w:rPr>
              <w:t>{Instructions: Agencies should identify the role that is assigned the responsibility to oversee compliance with this  policy statement.}</w:t>
            </w:r>
          </w:p>
          <w:p w14:paraId="4A158AA9" w14:textId="77777777" w:rsidR="00627D2C" w:rsidRPr="00E15DF2" w:rsidRDefault="00627D2C" w:rsidP="004B2C04">
            <w:pPr>
              <w:jc w:val="both"/>
              <w:rPr>
                <w:i/>
                <w:iCs/>
                <w:noProof/>
                <w:color w:val="008700"/>
                <w:sz w:val="18"/>
                <w:szCs w:val="18"/>
              </w:rPr>
            </w:pPr>
          </w:p>
          <w:p w14:paraId="57124E2A" w14:textId="35A9450B" w:rsidR="00627D2C" w:rsidRPr="00E15DF2" w:rsidRDefault="00627D2C" w:rsidP="004B2C04">
            <w:pPr>
              <w:jc w:val="both"/>
              <w:rPr>
                <w:b/>
                <w:bCs/>
                <w:color w:val="747474"/>
              </w:rPr>
            </w:pPr>
            <w:r w:rsidRPr="00E15DF2">
              <w:rPr>
                <w:b/>
                <w:bCs/>
                <w:color w:val="747474"/>
              </w:rPr>
              <w:lastRenderedPageBreak/>
              <w:t>Sample Standard – Acceptable Use</w:t>
            </w:r>
          </w:p>
          <w:p w14:paraId="47C305BF" w14:textId="77777777" w:rsidR="00627D2C" w:rsidRDefault="00627D2C" w:rsidP="004B2C04">
            <w:pPr>
              <w:jc w:val="both"/>
            </w:pPr>
            <w:r>
              <w:t>Employees, contractors, and users (Users) must accept and acknowledge:</w:t>
            </w:r>
          </w:p>
          <w:p w14:paraId="1F256F02" w14:textId="77777777" w:rsidR="00627D2C" w:rsidRPr="00E15DF2" w:rsidRDefault="00627D2C" w:rsidP="004B2C04">
            <w:pPr>
              <w:jc w:val="both"/>
              <w:rPr>
                <w:i/>
                <w:iCs/>
                <w:color w:val="008700"/>
                <w:sz w:val="18"/>
                <w:szCs w:val="20"/>
              </w:rPr>
            </w:pPr>
            <w:r w:rsidRPr="00E15DF2">
              <w:rPr>
                <w:i/>
                <w:iCs/>
                <w:color w:val="008700"/>
                <w:sz w:val="18"/>
                <w:szCs w:val="20"/>
              </w:rPr>
              <w:t>{Instructions: Agency should review the sample standard and customize to meet their unique challenges, requirements, and constraints.}</w:t>
            </w:r>
          </w:p>
          <w:p w14:paraId="1FC044C2" w14:textId="77777777" w:rsidR="00627D2C" w:rsidRDefault="00627D2C" w:rsidP="004B2C04">
            <w:pPr>
              <w:jc w:val="both"/>
            </w:pPr>
            <w:r w:rsidRPr="00627D2C">
              <w:rPr>
                <w:b/>
                <w:bCs/>
              </w:rPr>
              <w:t>System Ownership:</w:t>
            </w:r>
            <w:r>
              <w:t xml:space="preserve"> Networks, computing devices, servers, hardware, services, software, applications, programs, databases, operating systems, websites and data (Systems) are the property of the Organization. The organization has final discretion over all aspects of organizational owned Systems.</w:t>
            </w:r>
          </w:p>
          <w:p w14:paraId="2E1A8E2F" w14:textId="77777777" w:rsidR="00627D2C" w:rsidRDefault="00627D2C" w:rsidP="004B2C04">
            <w:pPr>
              <w:jc w:val="both"/>
            </w:pPr>
            <w:r w:rsidRPr="00627D2C">
              <w:rPr>
                <w:b/>
                <w:bCs/>
              </w:rPr>
              <w:t>Authorized Use Only:</w:t>
            </w:r>
            <w:r>
              <w:t xml:space="preserve"> Access to Organizational Systems is provided to authorized Users only that possess a legitimate business need. Use of Systems without proper authorization is explicitly prohibited. </w:t>
            </w:r>
            <w:r w:rsidRPr="005726CE">
              <w:t xml:space="preserve">Unauthorized or improper use of </w:t>
            </w:r>
            <w:r>
              <w:t>S</w:t>
            </w:r>
            <w:r w:rsidRPr="005726CE">
              <w:t>ystem</w:t>
            </w:r>
            <w:r>
              <w:t>s</w:t>
            </w:r>
            <w:r w:rsidRPr="005726CE">
              <w:t xml:space="preserve"> may result in administrative or disciplinary action, civil or criminal penalties, and/or other sanctions as </w:t>
            </w:r>
            <w:r>
              <w:t>allowed by law</w:t>
            </w:r>
            <w:r w:rsidRPr="005726CE">
              <w:t>.</w:t>
            </w:r>
            <w:r>
              <w:t xml:space="preserve"> </w:t>
            </w:r>
          </w:p>
          <w:p w14:paraId="4BCD7465" w14:textId="77777777" w:rsidR="00627D2C" w:rsidRPr="005726CE" w:rsidRDefault="00627D2C" w:rsidP="004B2C04">
            <w:pPr>
              <w:jc w:val="both"/>
            </w:pPr>
            <w:r w:rsidRPr="00627D2C">
              <w:rPr>
                <w:b/>
                <w:bCs/>
              </w:rPr>
              <w:t>Legal Compliance (State and Federal Laws):</w:t>
            </w:r>
            <w:r>
              <w:t xml:space="preserve"> </w:t>
            </w:r>
            <w:r w:rsidRPr="005726CE">
              <w:t xml:space="preserve">The Organization complies with state and federal law regarding legally protected </w:t>
            </w:r>
            <w:r>
              <w:t xml:space="preserve">privacy and </w:t>
            </w:r>
            <w:r w:rsidRPr="005726CE">
              <w:t xml:space="preserve">confidential information but makes no representation that use of </w:t>
            </w:r>
            <w:r>
              <w:t>S</w:t>
            </w:r>
            <w:r w:rsidRPr="005726CE">
              <w:t>ystem</w:t>
            </w:r>
            <w:r>
              <w:t xml:space="preserve">s </w:t>
            </w:r>
            <w:r w:rsidRPr="005726CE">
              <w:t>will be private or confidential.</w:t>
            </w:r>
          </w:p>
          <w:p w14:paraId="23F71FEF" w14:textId="77777777" w:rsidR="00627D2C" w:rsidRDefault="00627D2C" w:rsidP="004B2C04">
            <w:pPr>
              <w:jc w:val="both"/>
            </w:pPr>
            <w:r w:rsidRPr="00627D2C">
              <w:rPr>
                <w:b/>
                <w:bCs/>
              </w:rPr>
              <w:t>Limited Personal Use:</w:t>
            </w:r>
            <w:r>
              <w:t xml:space="preserve"> The Organization permits occasional, incidental, and necessary personal use of Systems subject to the following conditions:</w:t>
            </w:r>
          </w:p>
          <w:p w14:paraId="5A90D41D" w14:textId="77777777" w:rsidR="00627D2C" w:rsidRDefault="00627D2C" w:rsidP="004B2C04">
            <w:pPr>
              <w:pStyle w:val="ListParagraph"/>
              <w:numPr>
                <w:ilvl w:val="0"/>
                <w:numId w:val="22"/>
              </w:numPr>
              <w:ind w:left="420"/>
              <w:jc w:val="both"/>
            </w:pPr>
            <w:r>
              <w:t>The use is consistent with this policy.</w:t>
            </w:r>
          </w:p>
          <w:p w14:paraId="01263089" w14:textId="77777777" w:rsidR="00627D2C" w:rsidRDefault="00627D2C" w:rsidP="004B2C04">
            <w:pPr>
              <w:pStyle w:val="ListParagraph"/>
              <w:numPr>
                <w:ilvl w:val="0"/>
                <w:numId w:val="22"/>
              </w:numPr>
              <w:ind w:left="420"/>
              <w:jc w:val="both"/>
            </w:pPr>
            <w:r>
              <w:t>The use is limited in amount and duration.</w:t>
            </w:r>
          </w:p>
          <w:p w14:paraId="31209CA3" w14:textId="77777777" w:rsidR="00627D2C" w:rsidRDefault="00627D2C" w:rsidP="004B2C04">
            <w:pPr>
              <w:pStyle w:val="ListParagraph"/>
              <w:numPr>
                <w:ilvl w:val="0"/>
                <w:numId w:val="22"/>
              </w:numPr>
              <w:ind w:left="420"/>
              <w:jc w:val="both"/>
            </w:pPr>
            <w:r>
              <w:t>The use does not impede the ability of the individual or other users to fulfill the organization’s responsibilities and duties, including, but not limited to, extensive bandwidth, resource, or storage utilization.</w:t>
            </w:r>
          </w:p>
          <w:p w14:paraId="4B25DAC7" w14:textId="77777777" w:rsidR="00627D2C" w:rsidRDefault="00627D2C" w:rsidP="004B2C04">
            <w:pPr>
              <w:pStyle w:val="ListParagraph"/>
              <w:numPr>
                <w:ilvl w:val="0"/>
                <w:numId w:val="22"/>
              </w:numPr>
              <w:ind w:left="420"/>
              <w:jc w:val="both"/>
            </w:pPr>
            <w:r>
              <w:t>All users shall exercise good judgment regarding occasional and incidental personal use. The Organization reserves the right to revoke or limit this privilege at any time.</w:t>
            </w:r>
          </w:p>
          <w:p w14:paraId="62F97775" w14:textId="77777777" w:rsidR="00627D2C" w:rsidRDefault="00627D2C" w:rsidP="004B2C04">
            <w:pPr>
              <w:jc w:val="both"/>
            </w:pPr>
            <w:r w:rsidRPr="00627D2C">
              <w:rPr>
                <w:b/>
                <w:bCs/>
              </w:rPr>
              <w:t>Consent to Monitoring:</w:t>
            </w:r>
            <w:r>
              <w:t xml:space="preserve"> </w:t>
            </w:r>
            <w:r w:rsidRPr="005726CE">
              <w:t xml:space="preserve">Any use of </w:t>
            </w:r>
            <w:r>
              <w:t xml:space="preserve">Organizational Systems </w:t>
            </w:r>
            <w:r w:rsidRPr="005726CE">
              <w:t xml:space="preserve">may be intercepted, monitored, recorded, copied, audited, inspected, and disclosed to authorized Organizational and </w:t>
            </w:r>
            <w:r>
              <w:t>L</w:t>
            </w:r>
            <w:r w:rsidRPr="005726CE">
              <w:t xml:space="preserve">aw </w:t>
            </w:r>
            <w:r>
              <w:t>E</w:t>
            </w:r>
            <w:r w:rsidRPr="005726CE">
              <w:t xml:space="preserve">nforcement personnel, as well as authorized individuals of other organizations. </w:t>
            </w:r>
          </w:p>
          <w:p w14:paraId="1768ADC1" w14:textId="77777777" w:rsidR="00627D2C" w:rsidRDefault="00627D2C" w:rsidP="004B2C04">
            <w:pPr>
              <w:jc w:val="both"/>
            </w:pPr>
            <w:r w:rsidRPr="00627D2C">
              <w:rPr>
                <w:b/>
                <w:bCs/>
              </w:rPr>
              <w:t>User Responsibilities:</w:t>
            </w:r>
            <w:r>
              <w:t xml:space="preserve"> All employees, contractors, and users (Users) are expected to conduct themselves in a responsible, professional, and secure manner while using organizational owned Systems. Users should take reasonable care while adhering to the following minimum security best practices:</w:t>
            </w:r>
          </w:p>
          <w:p w14:paraId="25DE8E52" w14:textId="18A9641A" w:rsidR="00627D2C" w:rsidRPr="007E19C3" w:rsidRDefault="00627D2C" w:rsidP="004B2C04">
            <w:pPr>
              <w:jc w:val="both"/>
            </w:pPr>
            <w:r w:rsidRPr="00111BBB">
              <w:rPr>
                <w:b/>
                <w:bCs/>
                <w:color w:val="808080" w:themeColor="background1" w:themeShade="80"/>
              </w:rPr>
              <w:t>Access Controls:</w:t>
            </w:r>
            <w:r w:rsidRPr="00111BBB">
              <w:rPr>
                <w:color w:val="808080" w:themeColor="background1" w:themeShade="80"/>
              </w:rPr>
              <w:t xml:space="preserve"> </w:t>
            </w:r>
            <w:r>
              <w:t xml:space="preserve">Users are responsible for familiarizing and maintaining compliance with the Organization’s </w:t>
            </w:r>
            <w:r w:rsidRPr="00627D2C">
              <w:t>Access Control Policies</w:t>
            </w:r>
            <w:r>
              <w:t xml:space="preserve">. </w:t>
            </w:r>
          </w:p>
          <w:p w14:paraId="6606A505" w14:textId="77777777" w:rsidR="00627D2C" w:rsidRDefault="00627D2C" w:rsidP="004B2C04">
            <w:pPr>
              <w:pStyle w:val="ListParagraph"/>
              <w:numPr>
                <w:ilvl w:val="0"/>
                <w:numId w:val="24"/>
              </w:numPr>
              <w:ind w:left="420"/>
              <w:jc w:val="both"/>
            </w:pPr>
            <w:r w:rsidRPr="00627D2C">
              <w:rPr>
                <w:b/>
                <w:bCs/>
              </w:rPr>
              <w:t>User Accountability:</w:t>
            </w:r>
            <w:r>
              <w:t xml:space="preserve"> Users are </w:t>
            </w:r>
            <w:r w:rsidRPr="00B762D7">
              <w:t xml:space="preserve">responsible for protecting against unauthorized activities performed under their user </w:t>
            </w:r>
            <w:r>
              <w:t>accounts</w:t>
            </w:r>
            <w:r w:rsidRPr="00B762D7">
              <w:t>.</w:t>
            </w:r>
            <w:r>
              <w:t xml:space="preserve"> User c</w:t>
            </w:r>
            <w:r w:rsidRPr="00B762D7">
              <w:t xml:space="preserve">redentials </w:t>
            </w:r>
            <w:r>
              <w:t xml:space="preserve">(account IDs and passwords) </w:t>
            </w:r>
            <w:r w:rsidRPr="00B762D7">
              <w:t>must be treated as confidential information and shall not be disclosed or shared.</w:t>
            </w:r>
          </w:p>
          <w:p w14:paraId="27F5AABA" w14:textId="77777777" w:rsidR="00627D2C" w:rsidRDefault="00627D2C" w:rsidP="004B2C04">
            <w:pPr>
              <w:pStyle w:val="ListParagraph"/>
              <w:numPr>
                <w:ilvl w:val="0"/>
                <w:numId w:val="24"/>
              </w:numPr>
              <w:ind w:left="420"/>
              <w:jc w:val="both"/>
            </w:pPr>
            <w:r w:rsidRPr="00627D2C">
              <w:rPr>
                <w:b/>
                <w:bCs/>
              </w:rPr>
              <w:t>User Accounts:</w:t>
            </w:r>
            <w:r>
              <w:t xml:space="preserve"> Users must possess a Need to Know and receive an authorized account prior to use of any Organizational System. If access is no longer required, user shall request the account be disabled or deactivated. Accounts may automatically be disabled after significant user inactivity.</w:t>
            </w:r>
          </w:p>
          <w:p w14:paraId="16A3695B" w14:textId="2E6822E4" w:rsidR="00627D2C" w:rsidRDefault="00627D2C" w:rsidP="004B2C04">
            <w:pPr>
              <w:pStyle w:val="ListParagraph"/>
              <w:numPr>
                <w:ilvl w:val="0"/>
                <w:numId w:val="24"/>
              </w:numPr>
              <w:ind w:left="420"/>
              <w:jc w:val="both"/>
            </w:pPr>
            <w:r w:rsidRPr="00627D2C">
              <w:rPr>
                <w:b/>
                <w:bCs/>
              </w:rPr>
              <w:t>Passwords:</w:t>
            </w:r>
            <w:r w:rsidRPr="005726CE">
              <w:t xml:space="preserve"> </w:t>
            </w:r>
            <w:r>
              <w:t xml:space="preserve">Users must create and use secure passwords as defined in the </w:t>
            </w:r>
            <w:r w:rsidRPr="00627D2C">
              <w:t>Password Standard</w:t>
            </w:r>
            <w:r>
              <w:t xml:space="preserve"> or enforced by the System when accessing Organizational Systems.</w:t>
            </w:r>
          </w:p>
          <w:p w14:paraId="160D7BFD" w14:textId="77777777" w:rsidR="00627D2C" w:rsidRPr="005726CE" w:rsidRDefault="00627D2C" w:rsidP="004B2C04">
            <w:pPr>
              <w:pStyle w:val="ListParagraph"/>
              <w:numPr>
                <w:ilvl w:val="0"/>
                <w:numId w:val="24"/>
              </w:numPr>
              <w:ind w:left="420"/>
              <w:jc w:val="both"/>
            </w:pPr>
            <w:r w:rsidRPr="00627D2C">
              <w:rPr>
                <w:b/>
                <w:bCs/>
              </w:rPr>
              <w:t xml:space="preserve">Remote Access: </w:t>
            </w:r>
            <w:r>
              <w:t>Users must use the approved Remote Access Solution to remotely access Organizational Systems. Remote access using any non-approved method is explicitly prohibited.</w:t>
            </w:r>
            <w:r w:rsidRPr="00627D2C">
              <w:rPr>
                <w:b/>
                <w:bCs/>
              </w:rPr>
              <w:t xml:space="preserve"> </w:t>
            </w:r>
          </w:p>
          <w:p w14:paraId="1E5A47AB" w14:textId="77777777" w:rsidR="00627D2C" w:rsidRDefault="00627D2C" w:rsidP="004B2C04">
            <w:pPr>
              <w:pStyle w:val="ListParagraph"/>
              <w:numPr>
                <w:ilvl w:val="0"/>
                <w:numId w:val="24"/>
              </w:numPr>
              <w:ind w:left="420"/>
              <w:jc w:val="both"/>
            </w:pPr>
            <w:r w:rsidRPr="00627D2C">
              <w:rPr>
                <w:b/>
                <w:bCs/>
              </w:rPr>
              <w:lastRenderedPageBreak/>
              <w:t>Mobile Devices:</w:t>
            </w:r>
            <w:r>
              <w:t xml:space="preserve"> Users of Mobile Devices to access Organizational Systems must use the approved Mobile Device Management (MDM) Solution. Use of Mobile Devices outside of the MDM solution is explicitly prohibited.</w:t>
            </w:r>
          </w:p>
          <w:p w14:paraId="087C2BCA" w14:textId="77777777" w:rsidR="00627D2C" w:rsidRDefault="00627D2C" w:rsidP="004B2C04">
            <w:pPr>
              <w:pStyle w:val="ListParagraph"/>
              <w:numPr>
                <w:ilvl w:val="0"/>
                <w:numId w:val="24"/>
              </w:numPr>
              <w:ind w:left="420"/>
              <w:jc w:val="both"/>
            </w:pPr>
            <w:r w:rsidRPr="00627D2C">
              <w:rPr>
                <w:b/>
                <w:bCs/>
              </w:rPr>
              <w:t>Unapproved / Personal Devices:</w:t>
            </w:r>
            <w:r>
              <w:t xml:space="preserve"> Users must NOT connect any unapproved or personal devices (laptops, phones, tablets, etc.) to access organizational Systems without approval.</w:t>
            </w:r>
          </w:p>
          <w:p w14:paraId="1EA88E7F" w14:textId="5B59B50F" w:rsidR="00627D2C" w:rsidRDefault="00627D2C" w:rsidP="004B2C04">
            <w:pPr>
              <w:jc w:val="both"/>
            </w:pPr>
            <w:r w:rsidRPr="00111BBB">
              <w:rPr>
                <w:b/>
                <w:bCs/>
                <w:color w:val="808080" w:themeColor="background1" w:themeShade="80"/>
              </w:rPr>
              <w:t>Configuration Management:</w:t>
            </w:r>
            <w:r w:rsidRPr="00111BBB">
              <w:rPr>
                <w:color w:val="808080" w:themeColor="background1" w:themeShade="80"/>
              </w:rPr>
              <w:t xml:space="preserve"> </w:t>
            </w:r>
            <w:r w:rsidRPr="007E19C3">
              <w:t>Users</w:t>
            </w:r>
            <w:r>
              <w:t xml:space="preserve"> are responsible for familiarizing and maintaining compliance with the Organization’s </w:t>
            </w:r>
            <w:r w:rsidRPr="00627D2C">
              <w:t>Configuration Management Policies</w:t>
            </w:r>
            <w:r>
              <w:t xml:space="preserve">. </w:t>
            </w:r>
          </w:p>
          <w:p w14:paraId="436F54C2" w14:textId="2E321853" w:rsidR="00627D2C" w:rsidRPr="001A33B6" w:rsidRDefault="00627D2C" w:rsidP="004B2C04">
            <w:pPr>
              <w:pStyle w:val="ListParagraph"/>
              <w:numPr>
                <w:ilvl w:val="0"/>
                <w:numId w:val="25"/>
              </w:numPr>
              <w:ind w:left="420"/>
              <w:jc w:val="both"/>
            </w:pPr>
            <w:r w:rsidRPr="00627D2C">
              <w:rPr>
                <w:b/>
                <w:bCs/>
              </w:rPr>
              <w:t>Change Control:</w:t>
            </w:r>
            <w:r>
              <w:t xml:space="preserve"> Users must NOT make any changes to Systems outside of the formal </w:t>
            </w:r>
            <w:r w:rsidRPr="00627D2C">
              <w:t>Change Control Process</w:t>
            </w:r>
            <w:r>
              <w:t>.</w:t>
            </w:r>
          </w:p>
          <w:p w14:paraId="21138047" w14:textId="77777777" w:rsidR="00627D2C" w:rsidRDefault="00627D2C" w:rsidP="004B2C04">
            <w:pPr>
              <w:pStyle w:val="ListParagraph"/>
              <w:numPr>
                <w:ilvl w:val="0"/>
                <w:numId w:val="25"/>
              </w:numPr>
              <w:ind w:left="420"/>
              <w:jc w:val="both"/>
            </w:pPr>
            <w:r w:rsidRPr="00627D2C">
              <w:rPr>
                <w:b/>
                <w:bCs/>
              </w:rPr>
              <w:t>Approved Software:</w:t>
            </w:r>
            <w:r>
              <w:t xml:space="preserve"> Users must NOT install, download, or run any software that has not been approved following appropriate security, legal, and/or IT review in accordance with organizational policies.</w:t>
            </w:r>
          </w:p>
          <w:p w14:paraId="4A08A42F" w14:textId="093A15F8" w:rsidR="00627D2C" w:rsidRDefault="00627D2C" w:rsidP="004B2C04">
            <w:pPr>
              <w:jc w:val="both"/>
            </w:pPr>
            <w:r w:rsidRPr="00111BBB">
              <w:rPr>
                <w:b/>
                <w:bCs/>
                <w:i/>
                <w:iCs/>
                <w:color w:val="808080" w:themeColor="background1" w:themeShade="80"/>
              </w:rPr>
              <w:t>Data Classification and Handling:</w:t>
            </w:r>
            <w:r w:rsidRPr="00111BBB">
              <w:rPr>
                <w:b/>
                <w:bCs/>
                <w:color w:val="808080" w:themeColor="background1" w:themeShade="80"/>
              </w:rPr>
              <w:t xml:space="preserve"> </w:t>
            </w:r>
            <w:r w:rsidRPr="007E19C3">
              <w:t>Users</w:t>
            </w:r>
            <w:r>
              <w:t xml:space="preserve"> are responsible for familiarizing and maintaining compliance with the Organization’s </w:t>
            </w:r>
            <w:r w:rsidRPr="00627D2C">
              <w:t>Data Classification and Handling Policies</w:t>
            </w:r>
            <w:r>
              <w:t>.</w:t>
            </w:r>
          </w:p>
          <w:p w14:paraId="488F705F" w14:textId="79D26CF9" w:rsidR="00627D2C" w:rsidRPr="00BE7D80" w:rsidRDefault="00627D2C" w:rsidP="004B2C04">
            <w:pPr>
              <w:pStyle w:val="ListParagraph"/>
              <w:numPr>
                <w:ilvl w:val="0"/>
                <w:numId w:val="26"/>
              </w:numPr>
              <w:ind w:left="420"/>
              <w:jc w:val="both"/>
            </w:pPr>
            <w:r w:rsidRPr="00627D2C">
              <w:rPr>
                <w:b/>
                <w:bCs/>
              </w:rPr>
              <w:t>Data Classification:</w:t>
            </w:r>
            <w:r>
              <w:t xml:space="preserve"> Users must verify and adhere to Organizational </w:t>
            </w:r>
            <w:r w:rsidRPr="00627D2C">
              <w:t>Data Handling Standards</w:t>
            </w:r>
            <w:r>
              <w:t xml:space="preserve"> regarding Data Classifications for Sensitivity, Criticality, and Compliance. It is the user’s responsibility to securely handle and use sensitive information and systems.</w:t>
            </w:r>
          </w:p>
          <w:p w14:paraId="41D6C96C" w14:textId="712CAD1F" w:rsidR="00627D2C" w:rsidRPr="00BE7D80" w:rsidRDefault="00627D2C" w:rsidP="004B2C04">
            <w:pPr>
              <w:pStyle w:val="ListParagraph"/>
              <w:numPr>
                <w:ilvl w:val="0"/>
                <w:numId w:val="26"/>
              </w:numPr>
              <w:ind w:left="420"/>
              <w:jc w:val="both"/>
            </w:pPr>
            <w:r w:rsidRPr="00627D2C">
              <w:rPr>
                <w:b/>
                <w:bCs/>
              </w:rPr>
              <w:t>Data Sharing:</w:t>
            </w:r>
            <w:r w:rsidRPr="00BE7D80">
              <w:t xml:space="preserve"> </w:t>
            </w:r>
            <w:r>
              <w:t xml:space="preserve">Users must NOT share </w:t>
            </w:r>
            <w:r w:rsidRPr="00BE7D80">
              <w:t xml:space="preserve">Organizational Data with outside entities without the use of a </w:t>
            </w:r>
            <w:r w:rsidRPr="00627D2C">
              <w:t>Data Sharing Agreement</w:t>
            </w:r>
            <w:r w:rsidRPr="00BE7D80">
              <w:t xml:space="preserve">. </w:t>
            </w:r>
          </w:p>
          <w:p w14:paraId="67FA1710" w14:textId="77777777" w:rsidR="00627D2C" w:rsidRPr="005726CE" w:rsidRDefault="00627D2C" w:rsidP="004B2C04">
            <w:pPr>
              <w:pStyle w:val="ListParagraph"/>
              <w:numPr>
                <w:ilvl w:val="0"/>
                <w:numId w:val="26"/>
              </w:numPr>
              <w:ind w:left="420"/>
              <w:jc w:val="both"/>
            </w:pPr>
            <w:r w:rsidRPr="00627D2C">
              <w:rPr>
                <w:b/>
                <w:bCs/>
              </w:rPr>
              <w:t>Personal Accounts / Devices:</w:t>
            </w:r>
            <w:r>
              <w:t xml:space="preserve"> Users must NOT use personal accounts (gmail, msn, aol, etc.) and devices for processing or handling of Organizational data.</w:t>
            </w:r>
          </w:p>
          <w:p w14:paraId="0053B10F" w14:textId="77777777" w:rsidR="00627D2C" w:rsidRDefault="00627D2C" w:rsidP="004B2C04">
            <w:pPr>
              <w:pStyle w:val="ListParagraph"/>
              <w:numPr>
                <w:ilvl w:val="0"/>
                <w:numId w:val="26"/>
              </w:numPr>
              <w:ind w:left="420"/>
              <w:jc w:val="both"/>
            </w:pPr>
            <w:r w:rsidRPr="00627D2C">
              <w:rPr>
                <w:b/>
                <w:bCs/>
              </w:rPr>
              <w:t>Removable Media:</w:t>
            </w:r>
            <w:r>
              <w:t xml:space="preserve"> Users must NOT use of Removable Media (USB Drives, CD, DVD, Portable Drives, etc) for processing or handling of Organizational data.</w:t>
            </w:r>
          </w:p>
          <w:p w14:paraId="25BC43AC" w14:textId="77777777" w:rsidR="00627D2C" w:rsidRDefault="00627D2C" w:rsidP="004B2C04">
            <w:pPr>
              <w:pStyle w:val="ListParagraph"/>
              <w:numPr>
                <w:ilvl w:val="0"/>
                <w:numId w:val="26"/>
              </w:numPr>
              <w:ind w:left="420"/>
              <w:jc w:val="both"/>
            </w:pPr>
            <w:r w:rsidRPr="00627D2C">
              <w:rPr>
                <w:b/>
                <w:bCs/>
              </w:rPr>
              <w:t>Secure Work Area:</w:t>
            </w:r>
            <w:r>
              <w:t xml:space="preserve"> Users must maintain a clean and secure work area. </w:t>
            </w:r>
          </w:p>
          <w:p w14:paraId="427CF24E" w14:textId="08AC7EB2" w:rsidR="00627D2C" w:rsidRDefault="00627D2C" w:rsidP="004B2C04">
            <w:pPr>
              <w:pStyle w:val="ListParagraph"/>
              <w:numPr>
                <w:ilvl w:val="0"/>
                <w:numId w:val="26"/>
              </w:numPr>
              <w:ind w:left="420"/>
              <w:jc w:val="both"/>
            </w:pPr>
            <w:r w:rsidRPr="00937BF3">
              <w:t>Sensitive Information</w:t>
            </w:r>
            <w:r>
              <w:t xml:space="preserve"> must be secured using lockable drawers, filing cabinets, or storage containers when not being used.</w:t>
            </w:r>
          </w:p>
          <w:p w14:paraId="4E6873E0" w14:textId="77777777" w:rsidR="00627D2C" w:rsidRDefault="00627D2C" w:rsidP="004B2C04">
            <w:pPr>
              <w:pStyle w:val="ListParagraph"/>
              <w:numPr>
                <w:ilvl w:val="1"/>
                <w:numId w:val="26"/>
              </w:numPr>
              <w:ind w:left="870"/>
              <w:jc w:val="both"/>
            </w:pPr>
            <w:r>
              <w:t>Workstation screens must be locked when not being used or individual is away from desk.</w:t>
            </w:r>
          </w:p>
          <w:p w14:paraId="1832348A" w14:textId="77777777" w:rsidR="00627D2C" w:rsidRDefault="00627D2C" w:rsidP="004B2C04">
            <w:pPr>
              <w:pStyle w:val="ListParagraph"/>
              <w:numPr>
                <w:ilvl w:val="1"/>
                <w:numId w:val="26"/>
              </w:numPr>
              <w:ind w:left="870"/>
              <w:jc w:val="both"/>
            </w:pPr>
            <w:r>
              <w:t>Passwords, passphrases, PINs, combinations, etc. must NOT be written down and stored in work area.</w:t>
            </w:r>
          </w:p>
          <w:p w14:paraId="591655A4" w14:textId="5C8529F6" w:rsidR="00627D2C" w:rsidRDefault="00627D2C" w:rsidP="004B2C04">
            <w:pPr>
              <w:pStyle w:val="ListParagraph"/>
              <w:numPr>
                <w:ilvl w:val="1"/>
                <w:numId w:val="26"/>
              </w:numPr>
              <w:ind w:left="870"/>
              <w:jc w:val="both"/>
            </w:pPr>
            <w:r>
              <w:t>Keys, badges, and other access control devices must be secured using</w:t>
            </w:r>
            <w:r w:rsidRPr="00937BF3">
              <w:t xml:space="preserve"> </w:t>
            </w:r>
            <w:r>
              <w:t>lockable drawers, filing cabinets, or storage containers when not being used.</w:t>
            </w:r>
          </w:p>
          <w:p w14:paraId="48E067AB" w14:textId="77777777" w:rsidR="00627D2C" w:rsidRDefault="00627D2C" w:rsidP="004B2C04">
            <w:pPr>
              <w:pStyle w:val="ListParagraph"/>
              <w:numPr>
                <w:ilvl w:val="1"/>
                <w:numId w:val="26"/>
              </w:numPr>
              <w:ind w:left="870"/>
              <w:jc w:val="both"/>
            </w:pPr>
            <w:r>
              <w:t xml:space="preserve">Printouts with sensitive information must be removed from printers immediately after printing. </w:t>
            </w:r>
          </w:p>
          <w:p w14:paraId="63F5E4F5" w14:textId="77777777" w:rsidR="00627D2C" w:rsidRDefault="00627D2C" w:rsidP="004B2C04">
            <w:pPr>
              <w:pStyle w:val="ListParagraph"/>
              <w:numPr>
                <w:ilvl w:val="1"/>
                <w:numId w:val="26"/>
              </w:numPr>
              <w:ind w:left="870"/>
              <w:jc w:val="both"/>
            </w:pPr>
            <w:r>
              <w:t>Sensitive information must be shredded when no longer needed using approved data disposal standards.</w:t>
            </w:r>
          </w:p>
          <w:p w14:paraId="6B5D8309" w14:textId="77777777" w:rsidR="00627D2C" w:rsidRPr="00BE7D80" w:rsidRDefault="00627D2C" w:rsidP="004B2C04">
            <w:pPr>
              <w:pStyle w:val="ListParagraph"/>
              <w:numPr>
                <w:ilvl w:val="1"/>
                <w:numId w:val="26"/>
              </w:numPr>
              <w:ind w:left="870"/>
              <w:jc w:val="both"/>
            </w:pPr>
            <w:r>
              <w:t>Whiteboards, chalkboards, flip charts, etc. that contain sensitive information must be erased or disposed of prior to ending a work session.</w:t>
            </w:r>
          </w:p>
          <w:p w14:paraId="7D78F005" w14:textId="77777777" w:rsidR="00627D2C" w:rsidRDefault="00627D2C" w:rsidP="004B2C04">
            <w:pPr>
              <w:pStyle w:val="ListParagraph"/>
              <w:numPr>
                <w:ilvl w:val="0"/>
                <w:numId w:val="26"/>
              </w:numPr>
              <w:ind w:left="420"/>
              <w:jc w:val="both"/>
            </w:pPr>
            <w:r w:rsidRPr="00627D2C">
              <w:rPr>
                <w:b/>
                <w:bCs/>
              </w:rPr>
              <w:t>Untrusted Media:</w:t>
            </w:r>
            <w:r>
              <w:t xml:space="preserve"> Users must NOT use Untrusted Media or Media from Untrusted Sources on all Organizational Systems. Examples of Untrusted Media include (but not limited to): USB drive found in parking lot, email attachments from untrusted person, downloads from non-approved websites, etc.</w:t>
            </w:r>
          </w:p>
          <w:p w14:paraId="239CE47B" w14:textId="77777777" w:rsidR="00627D2C" w:rsidRDefault="00627D2C" w:rsidP="004B2C04">
            <w:pPr>
              <w:jc w:val="both"/>
            </w:pPr>
            <w:r w:rsidRPr="00111BBB">
              <w:rPr>
                <w:b/>
                <w:bCs/>
                <w:color w:val="808080" w:themeColor="background1" w:themeShade="80"/>
              </w:rPr>
              <w:t>Incident Reporting:</w:t>
            </w:r>
            <w:r w:rsidRPr="00111BBB">
              <w:rPr>
                <w:color w:val="808080" w:themeColor="background1" w:themeShade="80"/>
              </w:rPr>
              <w:t xml:space="preserve"> </w:t>
            </w:r>
            <w:r>
              <w:t>Users shall report potential Security Incidents to the Incident Response Team (IRT) as quickly as possible. The following are approved methods for reporting Security Incidents to the IRT:</w:t>
            </w:r>
          </w:p>
          <w:p w14:paraId="54F6157A" w14:textId="77777777" w:rsidR="00627D2C" w:rsidRDefault="00627D2C" w:rsidP="004B2C04">
            <w:pPr>
              <w:pStyle w:val="ListParagraph"/>
              <w:numPr>
                <w:ilvl w:val="0"/>
                <w:numId w:val="27"/>
              </w:numPr>
              <w:ind w:left="420"/>
              <w:jc w:val="both"/>
            </w:pPr>
            <w:r>
              <w:t>User Reports – Phone: (123) 456-7890</w:t>
            </w:r>
          </w:p>
          <w:p w14:paraId="7FA2DE81" w14:textId="77777777" w:rsidR="00627D2C" w:rsidRDefault="00627D2C" w:rsidP="004B2C04">
            <w:pPr>
              <w:pStyle w:val="ListParagraph"/>
              <w:numPr>
                <w:ilvl w:val="0"/>
                <w:numId w:val="27"/>
              </w:numPr>
              <w:ind w:left="420"/>
              <w:jc w:val="both"/>
            </w:pPr>
            <w:r>
              <w:t xml:space="preserve">User Reports – Email: </w:t>
            </w:r>
            <w:r w:rsidRPr="002548F7">
              <w:t>security@organization.com</w:t>
            </w:r>
          </w:p>
          <w:p w14:paraId="263EFE5D" w14:textId="70329759" w:rsidR="00627D2C" w:rsidRDefault="00627D2C" w:rsidP="004B2C04">
            <w:pPr>
              <w:pStyle w:val="ListParagraph"/>
              <w:numPr>
                <w:ilvl w:val="0"/>
                <w:numId w:val="27"/>
              </w:numPr>
              <w:ind w:left="420"/>
              <w:jc w:val="both"/>
            </w:pPr>
            <w:r>
              <w:lastRenderedPageBreak/>
              <w:t xml:space="preserve">User Reports – Web: </w:t>
            </w:r>
            <w:r w:rsidRPr="00627D2C">
              <w:t>https://www.organization.com/secu</w:t>
            </w:r>
            <w:r w:rsidR="00EA77DC">
              <w:t>ri</w:t>
            </w:r>
            <w:r w:rsidRPr="00627D2C">
              <w:t>ty</w:t>
            </w:r>
          </w:p>
          <w:p w14:paraId="59B1073B" w14:textId="77777777" w:rsidR="00627D2C" w:rsidRDefault="00627D2C" w:rsidP="004B2C04">
            <w:pPr>
              <w:pStyle w:val="ListParagraph"/>
              <w:numPr>
                <w:ilvl w:val="0"/>
                <w:numId w:val="27"/>
              </w:numPr>
              <w:ind w:left="420"/>
              <w:jc w:val="both"/>
            </w:pPr>
            <w:r w:rsidRPr="00627D2C">
              <w:rPr>
                <w:b/>
                <w:bCs/>
              </w:rPr>
              <w:t xml:space="preserve">Types of Security Incidents: </w:t>
            </w:r>
            <w:r>
              <w:t>A Security Incident is any attempted or actual unauthorized access, use, disclosure, modification, or destruction of Organizational Networks, Systems, or Data. Examples of Security Incidents include (but not limited to):</w:t>
            </w:r>
          </w:p>
          <w:p w14:paraId="776F4D47" w14:textId="77777777" w:rsidR="00627D2C" w:rsidRDefault="00627D2C" w:rsidP="004B2C04">
            <w:pPr>
              <w:pStyle w:val="ListParagraph"/>
              <w:numPr>
                <w:ilvl w:val="1"/>
                <w:numId w:val="23"/>
              </w:numPr>
              <w:spacing w:after="0"/>
              <w:ind w:left="870"/>
              <w:contextualSpacing w:val="0"/>
              <w:jc w:val="both"/>
            </w:pPr>
            <w:r>
              <w:t>Computer System Breach.</w:t>
            </w:r>
          </w:p>
          <w:p w14:paraId="03F49DC0" w14:textId="77777777" w:rsidR="00627D2C" w:rsidRDefault="00627D2C" w:rsidP="004B2C04">
            <w:pPr>
              <w:pStyle w:val="ListParagraph"/>
              <w:numPr>
                <w:ilvl w:val="1"/>
                <w:numId w:val="23"/>
              </w:numPr>
              <w:spacing w:after="0"/>
              <w:ind w:left="870"/>
              <w:contextualSpacing w:val="0"/>
              <w:jc w:val="both"/>
            </w:pPr>
            <w:r>
              <w:t>Unauthorized access to networks, systems, software, or data.</w:t>
            </w:r>
          </w:p>
          <w:p w14:paraId="5A547317" w14:textId="77777777" w:rsidR="00627D2C" w:rsidRDefault="00627D2C" w:rsidP="004B2C04">
            <w:pPr>
              <w:pStyle w:val="ListParagraph"/>
              <w:numPr>
                <w:ilvl w:val="1"/>
                <w:numId w:val="23"/>
              </w:numPr>
              <w:spacing w:after="0"/>
              <w:ind w:left="870"/>
              <w:contextualSpacing w:val="0"/>
              <w:jc w:val="both"/>
            </w:pPr>
            <w:r>
              <w:t>Unauthorized changes to networks, systems, software, or data.</w:t>
            </w:r>
          </w:p>
          <w:p w14:paraId="74D016DD" w14:textId="77777777" w:rsidR="00627D2C" w:rsidRDefault="00627D2C" w:rsidP="004B2C04">
            <w:pPr>
              <w:pStyle w:val="ListParagraph"/>
              <w:numPr>
                <w:ilvl w:val="1"/>
                <w:numId w:val="23"/>
              </w:numPr>
              <w:spacing w:after="0"/>
              <w:ind w:left="870"/>
              <w:contextualSpacing w:val="0"/>
              <w:jc w:val="both"/>
            </w:pPr>
            <w:r>
              <w:t>Loss or Theft of systems, devices, or data.</w:t>
            </w:r>
          </w:p>
          <w:p w14:paraId="6E0A107F" w14:textId="77777777" w:rsidR="00627D2C" w:rsidRDefault="00627D2C" w:rsidP="004B2C04">
            <w:pPr>
              <w:pStyle w:val="ListParagraph"/>
              <w:numPr>
                <w:ilvl w:val="1"/>
                <w:numId w:val="23"/>
              </w:numPr>
              <w:spacing w:after="0"/>
              <w:ind w:left="870"/>
              <w:contextualSpacing w:val="0"/>
              <w:jc w:val="both"/>
            </w:pPr>
            <w:r>
              <w:t>Denial of service or interference with the intended use of Organizational Systems.</w:t>
            </w:r>
          </w:p>
          <w:p w14:paraId="1327CDDA" w14:textId="77777777" w:rsidR="00627D2C" w:rsidRDefault="00627D2C" w:rsidP="004B2C04">
            <w:pPr>
              <w:pStyle w:val="ListParagraph"/>
              <w:numPr>
                <w:ilvl w:val="1"/>
                <w:numId w:val="23"/>
              </w:numPr>
              <w:ind w:left="870"/>
              <w:contextualSpacing w:val="0"/>
              <w:jc w:val="both"/>
            </w:pPr>
            <w:r>
              <w:t>Compromised user accounts.</w:t>
            </w:r>
          </w:p>
          <w:p w14:paraId="7910E574" w14:textId="076E3F63" w:rsidR="00627D2C" w:rsidRDefault="00627D2C" w:rsidP="004B2C04">
            <w:pPr>
              <w:jc w:val="both"/>
            </w:pPr>
            <w:r w:rsidRPr="00111BBB">
              <w:rPr>
                <w:b/>
                <w:bCs/>
                <w:color w:val="808080" w:themeColor="background1" w:themeShade="80"/>
              </w:rPr>
              <w:t xml:space="preserve">Physical and Environmental Security: </w:t>
            </w:r>
            <w:r w:rsidRPr="007E19C3">
              <w:t>Users</w:t>
            </w:r>
            <w:r>
              <w:t xml:space="preserve"> are responsible for familiarizing and maintaining compliance with the Organization’s </w:t>
            </w:r>
            <w:r w:rsidRPr="00627D2C">
              <w:t>Physical and Environmental Security Policies</w:t>
            </w:r>
            <w:r>
              <w:t>.</w:t>
            </w:r>
          </w:p>
          <w:p w14:paraId="183F9B5D" w14:textId="77777777" w:rsidR="00627D2C" w:rsidRPr="00BE7D80" w:rsidRDefault="00627D2C" w:rsidP="004B2C04">
            <w:pPr>
              <w:pStyle w:val="ListParagraph"/>
              <w:numPr>
                <w:ilvl w:val="0"/>
                <w:numId w:val="23"/>
              </w:numPr>
              <w:spacing w:after="0"/>
              <w:ind w:left="420"/>
              <w:contextualSpacing w:val="0"/>
              <w:jc w:val="both"/>
            </w:pPr>
            <w:r w:rsidRPr="00BE7D80">
              <w:rPr>
                <w:b/>
                <w:bCs/>
              </w:rPr>
              <w:t>Facility Access:</w:t>
            </w:r>
            <w:r>
              <w:t xml:space="preserve"> Users must NOT access facilities without proper authorization.</w:t>
            </w:r>
          </w:p>
          <w:p w14:paraId="5B37FAF4" w14:textId="77777777" w:rsidR="00627D2C" w:rsidRDefault="00627D2C" w:rsidP="004B2C04">
            <w:pPr>
              <w:pStyle w:val="ListParagraph"/>
              <w:numPr>
                <w:ilvl w:val="0"/>
                <w:numId w:val="23"/>
              </w:numPr>
              <w:spacing w:after="0"/>
              <w:ind w:left="420"/>
              <w:contextualSpacing w:val="0"/>
              <w:jc w:val="both"/>
            </w:pPr>
            <w:r w:rsidRPr="00AE55C0">
              <w:rPr>
                <w:b/>
                <w:bCs/>
              </w:rPr>
              <w:t>Device Security:</w:t>
            </w:r>
            <w:r w:rsidRPr="00AE55C0">
              <w:t xml:space="preserve"> </w:t>
            </w:r>
            <w:r>
              <w:t xml:space="preserve">Users must take reasonable care to secure Organizational Devices and Data in their possession. </w:t>
            </w:r>
          </w:p>
          <w:p w14:paraId="0DA33703" w14:textId="77777777" w:rsidR="00627D2C" w:rsidRDefault="00627D2C" w:rsidP="004B2C04">
            <w:pPr>
              <w:pStyle w:val="ListParagraph"/>
              <w:numPr>
                <w:ilvl w:val="1"/>
                <w:numId w:val="23"/>
              </w:numPr>
              <w:spacing w:after="0"/>
              <w:ind w:left="870"/>
              <w:contextualSpacing w:val="0"/>
              <w:jc w:val="both"/>
            </w:pPr>
            <w:r>
              <w:t>Users must NOT remove Organizational Devices or Data from facilities without prior authorization.</w:t>
            </w:r>
          </w:p>
          <w:p w14:paraId="498235CC" w14:textId="77777777" w:rsidR="00627D2C" w:rsidRDefault="00627D2C" w:rsidP="004B2C04">
            <w:pPr>
              <w:pStyle w:val="ListParagraph"/>
              <w:numPr>
                <w:ilvl w:val="1"/>
                <w:numId w:val="23"/>
              </w:numPr>
              <w:spacing w:after="0"/>
              <w:ind w:left="870"/>
              <w:contextualSpacing w:val="0"/>
              <w:jc w:val="both"/>
            </w:pPr>
            <w:r w:rsidRPr="00B762D7">
              <w:t xml:space="preserve">The Organization </w:t>
            </w:r>
            <w:r>
              <w:t>may</w:t>
            </w:r>
            <w:r w:rsidRPr="00B762D7">
              <w:t xml:space="preserve"> routinely assign or provide access to equipment in connection with official duties. </w:t>
            </w:r>
            <w:r>
              <w:t>These devices are</w:t>
            </w:r>
            <w:r w:rsidRPr="00B762D7">
              <w:t xml:space="preserve"> the property of the Organization and must be immediately returned upon request or at the time an employee is separated from the Organization. </w:t>
            </w:r>
          </w:p>
          <w:p w14:paraId="2356A66F" w14:textId="77777777" w:rsidR="00627D2C" w:rsidRDefault="00627D2C" w:rsidP="004B2C04">
            <w:pPr>
              <w:pStyle w:val="ListParagraph"/>
              <w:numPr>
                <w:ilvl w:val="1"/>
                <w:numId w:val="23"/>
              </w:numPr>
              <w:spacing w:after="0"/>
              <w:ind w:left="870"/>
              <w:contextualSpacing w:val="0"/>
              <w:jc w:val="both"/>
            </w:pPr>
            <w:r w:rsidRPr="00B762D7">
              <w:t xml:space="preserve">Users may be held financially responsible for the value of equipment assigned to their care if it is not returned to the Organization. </w:t>
            </w:r>
          </w:p>
          <w:p w14:paraId="4E3BA333" w14:textId="77777777" w:rsidR="00627D2C" w:rsidRDefault="00627D2C" w:rsidP="004B2C04">
            <w:pPr>
              <w:pStyle w:val="ListParagraph"/>
              <w:numPr>
                <w:ilvl w:val="1"/>
                <w:numId w:val="23"/>
              </w:numPr>
              <w:spacing w:after="0"/>
              <w:ind w:left="870"/>
              <w:contextualSpacing w:val="0"/>
              <w:jc w:val="both"/>
            </w:pPr>
            <w:r w:rsidRPr="00B762D7">
              <w:t xml:space="preserve">In the event of equipment being lost, stolen, or destroyed, users are required to provide a written report of the circumstances surrounding the incident. </w:t>
            </w:r>
          </w:p>
          <w:p w14:paraId="60F0C22D" w14:textId="77777777" w:rsidR="00627D2C" w:rsidRDefault="00627D2C" w:rsidP="004B2C04">
            <w:pPr>
              <w:pStyle w:val="ListParagraph"/>
              <w:numPr>
                <w:ilvl w:val="1"/>
                <w:numId w:val="23"/>
              </w:numPr>
              <w:spacing w:after="0"/>
              <w:ind w:left="870"/>
              <w:contextualSpacing w:val="0"/>
              <w:jc w:val="both"/>
            </w:pPr>
            <w:r w:rsidRPr="00B762D7">
              <w:t xml:space="preserve">Users may be subject to disciplinary action, which may include repayment of the replacement value of the equipment. </w:t>
            </w:r>
          </w:p>
          <w:p w14:paraId="0F5632B5" w14:textId="77777777" w:rsidR="00627D2C" w:rsidRDefault="00627D2C" w:rsidP="004B2C04">
            <w:pPr>
              <w:pStyle w:val="ListParagraph"/>
              <w:numPr>
                <w:ilvl w:val="1"/>
                <w:numId w:val="23"/>
              </w:numPr>
              <w:spacing w:after="0"/>
              <w:ind w:left="870"/>
              <w:contextualSpacing w:val="0"/>
              <w:jc w:val="both"/>
            </w:pPr>
            <w:r w:rsidRPr="00B762D7">
              <w:t>The Organization reserves the right to withhold issuance or re-issuance of devices and equipment to users who repeatedly lose or damage equipment.</w:t>
            </w:r>
            <w:r>
              <w:t xml:space="preserve"> </w:t>
            </w:r>
          </w:p>
          <w:p w14:paraId="78E414FB" w14:textId="77777777" w:rsidR="00627D2C" w:rsidRDefault="00627D2C" w:rsidP="004B2C04">
            <w:pPr>
              <w:pStyle w:val="ListParagraph"/>
              <w:numPr>
                <w:ilvl w:val="0"/>
                <w:numId w:val="23"/>
              </w:numPr>
              <w:spacing w:after="0"/>
              <w:ind w:left="420"/>
              <w:contextualSpacing w:val="0"/>
              <w:jc w:val="both"/>
            </w:pPr>
            <w:r>
              <w:rPr>
                <w:b/>
                <w:bCs/>
              </w:rPr>
              <w:t>Secure Areas:</w:t>
            </w:r>
            <w:r>
              <w:t xml:space="preserve"> Users must NOT access secure areas within facilities without proper authorization.</w:t>
            </w:r>
          </w:p>
          <w:p w14:paraId="6105C91C" w14:textId="55046D11" w:rsidR="00627D2C" w:rsidRDefault="00627D2C" w:rsidP="004B2C04">
            <w:pPr>
              <w:pStyle w:val="ListParagraph"/>
              <w:numPr>
                <w:ilvl w:val="0"/>
                <w:numId w:val="23"/>
              </w:numPr>
              <w:spacing w:after="0"/>
              <w:ind w:left="420"/>
              <w:contextualSpacing w:val="0"/>
              <w:jc w:val="both"/>
            </w:pPr>
            <w:r>
              <w:rPr>
                <w:b/>
                <w:bCs/>
              </w:rPr>
              <w:t>Emergencies:</w:t>
            </w:r>
            <w:r>
              <w:t xml:space="preserve"> Users must follow all instructions provided by Organizational and Emergency personnel during emergency situations that may occur at Organizational facilities.</w:t>
            </w:r>
            <w:r>
              <w:br/>
            </w:r>
          </w:p>
          <w:p w14:paraId="796BE22B" w14:textId="5E0580EC" w:rsidR="00627D2C" w:rsidRDefault="00627D2C" w:rsidP="004B2C04">
            <w:pPr>
              <w:jc w:val="both"/>
            </w:pPr>
            <w:r w:rsidRPr="00111BBB">
              <w:rPr>
                <w:b/>
                <w:bCs/>
                <w:color w:val="808080" w:themeColor="background1" w:themeShade="80"/>
              </w:rPr>
              <w:t xml:space="preserve">Security Awareness Training: </w:t>
            </w:r>
            <w:r w:rsidRPr="007E19C3">
              <w:t>Users</w:t>
            </w:r>
            <w:r>
              <w:t xml:space="preserve"> are responsible for familiarizing and maintaining compliance with the Organization’s </w:t>
            </w:r>
            <w:r w:rsidRPr="00627D2C">
              <w:t>Security Awareness Training Policies</w:t>
            </w:r>
            <w:r>
              <w:t>.</w:t>
            </w:r>
          </w:p>
          <w:p w14:paraId="3AD07B57" w14:textId="77777777" w:rsidR="00627D2C" w:rsidRPr="00BC0FE7" w:rsidRDefault="00627D2C" w:rsidP="004B2C04">
            <w:pPr>
              <w:pStyle w:val="ListParagraph"/>
              <w:numPr>
                <w:ilvl w:val="0"/>
                <w:numId w:val="28"/>
              </w:numPr>
              <w:ind w:left="420"/>
              <w:jc w:val="both"/>
            </w:pPr>
            <w:r w:rsidRPr="00627D2C">
              <w:rPr>
                <w:b/>
                <w:bCs/>
              </w:rPr>
              <w:t>Complete Training:</w:t>
            </w:r>
            <w:r>
              <w:t xml:space="preserve"> Users must complete assigned Security Awareness Training during orientation and/or as assigned by their supervisor throughout the year.</w:t>
            </w:r>
          </w:p>
          <w:p w14:paraId="6B188BD9" w14:textId="77777777" w:rsidR="00627D2C" w:rsidRDefault="00627D2C" w:rsidP="004B2C04">
            <w:pPr>
              <w:pStyle w:val="ListParagraph"/>
              <w:numPr>
                <w:ilvl w:val="0"/>
                <w:numId w:val="28"/>
              </w:numPr>
              <w:ind w:left="420"/>
              <w:jc w:val="both"/>
            </w:pPr>
            <w:r w:rsidRPr="00627D2C">
              <w:rPr>
                <w:b/>
                <w:bCs/>
              </w:rPr>
              <w:t>Communications / Awareness:</w:t>
            </w:r>
            <w:r>
              <w:t xml:space="preserve"> Users must regularly check Organizational communication platforms (email, messaging, etc.) for important company announcements related to Security Incidents.</w:t>
            </w:r>
          </w:p>
          <w:p w14:paraId="27B9FC78" w14:textId="49CAFFB7" w:rsidR="00627D2C" w:rsidRDefault="00627D2C" w:rsidP="004B2C04">
            <w:pPr>
              <w:jc w:val="both"/>
            </w:pPr>
            <w:r w:rsidRPr="00111BBB">
              <w:rPr>
                <w:b/>
                <w:bCs/>
                <w:color w:val="808080" w:themeColor="background1" w:themeShade="80"/>
              </w:rPr>
              <w:t>System Security:</w:t>
            </w:r>
            <w:r w:rsidRPr="00111BBB">
              <w:rPr>
                <w:color w:val="808080" w:themeColor="background1" w:themeShade="80"/>
              </w:rPr>
              <w:t xml:space="preserve"> </w:t>
            </w:r>
            <w:r w:rsidRPr="007E19C3">
              <w:t>Users</w:t>
            </w:r>
            <w:r>
              <w:t xml:space="preserve"> are responsible for familiarizing and maintaining compliance with the Organization’s </w:t>
            </w:r>
            <w:r w:rsidRPr="00627D2C">
              <w:t>System Security Policies</w:t>
            </w:r>
            <w:r>
              <w:t>.</w:t>
            </w:r>
          </w:p>
          <w:p w14:paraId="25174C28" w14:textId="77777777" w:rsidR="00627D2C" w:rsidRDefault="00627D2C" w:rsidP="004B2C04">
            <w:pPr>
              <w:jc w:val="both"/>
            </w:pPr>
            <w:r w:rsidRPr="00111BBB">
              <w:rPr>
                <w:b/>
                <w:bCs/>
                <w:color w:val="808080" w:themeColor="background1" w:themeShade="80"/>
              </w:rPr>
              <w:t>Unacceptable Use:</w:t>
            </w:r>
            <w:r w:rsidRPr="00111BBB">
              <w:rPr>
                <w:color w:val="808080" w:themeColor="background1" w:themeShade="80"/>
              </w:rPr>
              <w:t xml:space="preserve"> </w:t>
            </w:r>
            <w:r w:rsidRPr="00104C32">
              <w:t xml:space="preserve">The following </w:t>
            </w:r>
            <w:r>
              <w:t>examples of Unacceptable Use</w:t>
            </w:r>
            <w:r w:rsidRPr="00104C32">
              <w:t xml:space="preserve"> is not intended to be exhaustive but is an attempt to provide a framework </w:t>
            </w:r>
            <w:r>
              <w:t>of</w:t>
            </w:r>
            <w:r w:rsidRPr="00104C32">
              <w:t xml:space="preserve"> activities that constitute unacceptable use.</w:t>
            </w:r>
            <w:r>
              <w:t xml:space="preserve"> Users should consult their direct supervisor for questions about an activity that is not listed.</w:t>
            </w:r>
          </w:p>
          <w:p w14:paraId="09D155BA" w14:textId="77777777" w:rsidR="00627D2C" w:rsidRDefault="00627D2C" w:rsidP="004B2C04">
            <w:pPr>
              <w:pStyle w:val="ListParagraph"/>
              <w:numPr>
                <w:ilvl w:val="0"/>
                <w:numId w:val="29"/>
              </w:numPr>
              <w:jc w:val="both"/>
            </w:pPr>
            <w:r w:rsidRPr="00627D2C">
              <w:rPr>
                <w:b/>
                <w:bCs/>
              </w:rPr>
              <w:lastRenderedPageBreak/>
              <w:t>Account Sharing:</w:t>
            </w:r>
            <w:r>
              <w:t xml:space="preserve"> Users must NOT share account details or provide </w:t>
            </w:r>
            <w:r w:rsidRPr="00104C32">
              <w:t>unauthorized third parties, including family and friends,</w:t>
            </w:r>
            <w:r w:rsidRPr="00104C32" w:rsidDel="00A972E9">
              <w:t xml:space="preserve"> </w:t>
            </w:r>
            <w:r w:rsidRPr="00104C32">
              <w:t xml:space="preserve">access to the organization’s </w:t>
            </w:r>
            <w:r>
              <w:t xml:space="preserve">systems, data, </w:t>
            </w:r>
            <w:r w:rsidRPr="00104C32">
              <w:t>resources</w:t>
            </w:r>
            <w:r>
              <w:t>,</w:t>
            </w:r>
            <w:r w:rsidRPr="00104C32">
              <w:t xml:space="preserve"> or facilities</w:t>
            </w:r>
            <w:r>
              <w:t>.</w:t>
            </w:r>
          </w:p>
          <w:p w14:paraId="3ED28714" w14:textId="77777777" w:rsidR="00627D2C" w:rsidRPr="00BE7D80" w:rsidRDefault="00627D2C" w:rsidP="004B2C04">
            <w:pPr>
              <w:pStyle w:val="ListParagraph"/>
              <w:numPr>
                <w:ilvl w:val="0"/>
                <w:numId w:val="29"/>
              </w:numPr>
              <w:jc w:val="both"/>
            </w:pPr>
            <w:r w:rsidRPr="00627D2C">
              <w:rPr>
                <w:b/>
                <w:bCs/>
              </w:rPr>
              <w:t>Communications:</w:t>
            </w:r>
            <w:r>
              <w:t xml:space="preserve"> Users must NOT d</w:t>
            </w:r>
            <w:r w:rsidRPr="00104C32">
              <w:t>istribut</w:t>
            </w:r>
            <w:r>
              <w:t>e</w:t>
            </w:r>
            <w:r w:rsidRPr="00104C32">
              <w:t>, transmit, post, or stor</w:t>
            </w:r>
            <w:r>
              <w:t>e</w:t>
            </w:r>
            <w:r w:rsidRPr="00104C32">
              <w:t xml:space="preserve"> any electronic communications, material, or correspondence that is threatening, obscene, harassing, pornographic, offensive, defamatory, discriminatory, inflammatory, illegal, or intentionally false or inaccurate</w:t>
            </w:r>
            <w:r>
              <w:t>.</w:t>
            </w:r>
          </w:p>
          <w:p w14:paraId="2D94E12F" w14:textId="77777777" w:rsidR="00627D2C" w:rsidRDefault="00627D2C" w:rsidP="004B2C04">
            <w:pPr>
              <w:pStyle w:val="ListParagraph"/>
              <w:numPr>
                <w:ilvl w:val="0"/>
                <w:numId w:val="29"/>
              </w:numPr>
              <w:jc w:val="both"/>
            </w:pPr>
            <w:r w:rsidRPr="00627D2C">
              <w:rPr>
                <w:b/>
                <w:bCs/>
              </w:rPr>
              <w:t>Illegal / Unlawful Purposes:</w:t>
            </w:r>
            <w:r>
              <w:t xml:space="preserve"> Users must NOT use Organizational networks, systems, or data for illegal or unlawful purposes. The organization will report and cooperate with law enforcement personnel regarding illegal activities discovered on organizational assets.</w:t>
            </w:r>
          </w:p>
          <w:p w14:paraId="438F9686" w14:textId="77777777" w:rsidR="00627D2C" w:rsidRDefault="00627D2C" w:rsidP="004B2C04">
            <w:pPr>
              <w:pStyle w:val="ListParagraph"/>
              <w:numPr>
                <w:ilvl w:val="0"/>
                <w:numId w:val="29"/>
              </w:numPr>
              <w:jc w:val="both"/>
            </w:pPr>
            <w:r w:rsidRPr="00627D2C">
              <w:rPr>
                <w:b/>
                <w:bCs/>
              </w:rPr>
              <w:t>Malicious Use / Circumvent Controls:</w:t>
            </w:r>
            <w:r>
              <w:t xml:space="preserve"> Users must NOT maliciously use or attempt to tamper, disengage, or circumvent Organizational security policies, standards, or controls including (but not limited to) the following:</w:t>
            </w:r>
            <w:r>
              <w:tab/>
            </w:r>
          </w:p>
          <w:p w14:paraId="768E7356" w14:textId="77777777" w:rsidR="00627D2C" w:rsidRDefault="00627D2C" w:rsidP="004B2C04">
            <w:pPr>
              <w:pStyle w:val="ListParagraph"/>
              <w:numPr>
                <w:ilvl w:val="0"/>
                <w:numId w:val="29"/>
              </w:numPr>
              <w:jc w:val="both"/>
            </w:pPr>
            <w:r w:rsidRPr="00627D2C">
              <w:rPr>
                <w:b/>
                <w:bCs/>
              </w:rPr>
              <w:t>Denial of Service:</w:t>
            </w:r>
            <w:r>
              <w:t xml:space="preserve"> Users must NOT use software or techniques that would cause a denial of service to other users of Organizational networks, systems, or data. </w:t>
            </w:r>
          </w:p>
          <w:p w14:paraId="51EB9038" w14:textId="77777777" w:rsidR="00627D2C" w:rsidRDefault="00627D2C" w:rsidP="004B2C04">
            <w:pPr>
              <w:pStyle w:val="ListParagraph"/>
              <w:numPr>
                <w:ilvl w:val="0"/>
                <w:numId w:val="29"/>
              </w:numPr>
              <w:jc w:val="both"/>
            </w:pPr>
            <w:r w:rsidRPr="00627D2C">
              <w:rPr>
                <w:b/>
                <w:bCs/>
              </w:rPr>
              <w:t>Interception of Data:</w:t>
            </w:r>
            <w:r>
              <w:t xml:space="preserve"> Users must NOT use software or techniques that would allow the interception of Organizational data.</w:t>
            </w:r>
          </w:p>
          <w:p w14:paraId="5508966D" w14:textId="77777777" w:rsidR="00627D2C" w:rsidRDefault="00627D2C" w:rsidP="004B2C04">
            <w:pPr>
              <w:pStyle w:val="ListParagraph"/>
              <w:numPr>
                <w:ilvl w:val="0"/>
                <w:numId w:val="29"/>
              </w:numPr>
              <w:jc w:val="both"/>
            </w:pPr>
            <w:r w:rsidRPr="00627D2C">
              <w:rPr>
                <w:b/>
                <w:bCs/>
              </w:rPr>
              <w:t xml:space="preserve">Malicious Programs: </w:t>
            </w:r>
            <w:r>
              <w:t>Users must NOT introduce malicious programs, viruses, trojans, etc. into Organizational networks, systems, or data.</w:t>
            </w:r>
          </w:p>
          <w:p w14:paraId="457FA485" w14:textId="77777777" w:rsidR="00627D2C" w:rsidRDefault="00627D2C" w:rsidP="004B2C04">
            <w:pPr>
              <w:pStyle w:val="ListParagraph"/>
              <w:numPr>
                <w:ilvl w:val="0"/>
                <w:numId w:val="29"/>
              </w:numPr>
              <w:jc w:val="both"/>
            </w:pPr>
            <w:r w:rsidRPr="00627D2C">
              <w:rPr>
                <w:b/>
                <w:bCs/>
              </w:rPr>
              <w:t>Port Scanning:</w:t>
            </w:r>
            <w:r>
              <w:t xml:space="preserve"> Users must NOT use software or techniques to scan for available networks or system services (ports).</w:t>
            </w:r>
          </w:p>
          <w:p w14:paraId="4CD762C0" w14:textId="77777777" w:rsidR="00627D2C" w:rsidRPr="00BC0FE7" w:rsidRDefault="00627D2C" w:rsidP="004B2C04">
            <w:pPr>
              <w:pStyle w:val="ListParagraph"/>
              <w:numPr>
                <w:ilvl w:val="0"/>
                <w:numId w:val="29"/>
              </w:numPr>
              <w:jc w:val="both"/>
            </w:pPr>
            <w:r w:rsidRPr="00627D2C">
              <w:rPr>
                <w:b/>
                <w:bCs/>
              </w:rPr>
              <w:t>Misuse of Systems/Data:</w:t>
            </w:r>
            <w:r>
              <w:t xml:space="preserve"> </w:t>
            </w:r>
            <w:r w:rsidRPr="005726CE">
              <w:t xml:space="preserve">Users must </w:t>
            </w:r>
            <w:r>
              <w:t>NOT</w:t>
            </w:r>
            <w:r w:rsidRPr="005726CE">
              <w:t xml:space="preserve"> view, copy, alter, or destroy data, software, documentation, or data communications belonging to</w:t>
            </w:r>
            <w:r>
              <w:t xml:space="preserve"> the</w:t>
            </w:r>
            <w:r w:rsidRPr="005726CE">
              <w:t xml:space="preserve"> Organization or another individual</w:t>
            </w:r>
            <w:r>
              <w:t xml:space="preserve"> without authorization</w:t>
            </w:r>
            <w:r w:rsidRPr="005726CE">
              <w:t>.</w:t>
            </w:r>
          </w:p>
          <w:p w14:paraId="7DF430D2" w14:textId="77777777" w:rsidR="00627D2C" w:rsidRDefault="00627D2C" w:rsidP="004B2C04">
            <w:pPr>
              <w:pStyle w:val="ListParagraph"/>
              <w:numPr>
                <w:ilvl w:val="0"/>
                <w:numId w:val="29"/>
              </w:numPr>
              <w:jc w:val="both"/>
            </w:pPr>
            <w:r w:rsidRPr="00627D2C">
              <w:rPr>
                <w:b/>
                <w:bCs/>
              </w:rPr>
              <w:t>Personal / Commercial Use - Limited:</w:t>
            </w:r>
            <w:r>
              <w:t xml:space="preserve"> Users must NOT use Organizational Systems for any personal or commercial reasons without authorization</w:t>
            </w:r>
            <w:r w:rsidRPr="00BE7D80">
              <w:t>.</w:t>
            </w:r>
            <w:r>
              <w:t xml:space="preserve"> </w:t>
            </w:r>
          </w:p>
          <w:p w14:paraId="1C01D6A9" w14:textId="77777777" w:rsidR="00627D2C" w:rsidRPr="00B762D7" w:rsidRDefault="00627D2C" w:rsidP="004B2C04">
            <w:pPr>
              <w:pStyle w:val="ListParagraph"/>
              <w:numPr>
                <w:ilvl w:val="0"/>
                <w:numId w:val="29"/>
              </w:numPr>
              <w:jc w:val="both"/>
            </w:pPr>
            <w:r w:rsidRPr="00627D2C">
              <w:rPr>
                <w:b/>
                <w:bCs/>
              </w:rPr>
              <w:t>Personal Devices:</w:t>
            </w:r>
            <w:r>
              <w:t xml:space="preserve"> Users must NOT c</w:t>
            </w:r>
            <w:r w:rsidRPr="00104C32">
              <w:t xml:space="preserve">onnect </w:t>
            </w:r>
            <w:r>
              <w:t>personal</w:t>
            </w:r>
            <w:r w:rsidRPr="00104C32">
              <w:t xml:space="preserve"> devices to the organization’s network or </w:t>
            </w:r>
            <w:r>
              <w:t>systems without authorization.</w:t>
            </w:r>
          </w:p>
          <w:p w14:paraId="0D94DA4E" w14:textId="77777777" w:rsidR="00627D2C" w:rsidRPr="00B762D7" w:rsidRDefault="00627D2C" w:rsidP="004B2C04">
            <w:pPr>
              <w:pStyle w:val="ListParagraph"/>
              <w:numPr>
                <w:ilvl w:val="0"/>
                <w:numId w:val="29"/>
              </w:numPr>
              <w:jc w:val="both"/>
            </w:pPr>
            <w:r w:rsidRPr="00627D2C">
              <w:rPr>
                <w:b/>
                <w:bCs/>
              </w:rPr>
              <w:t>Personal Email Use:</w:t>
            </w:r>
            <w:r>
              <w:t xml:space="preserve"> Users shall NOT connect to consumer email systems (e.g., Gmail, Hotmail, Yahoo, Etc.) using Organizational Workstations / Devices without prior management approval. </w:t>
            </w:r>
          </w:p>
          <w:p w14:paraId="22878BB3" w14:textId="77777777" w:rsidR="00627D2C" w:rsidRDefault="00627D2C" w:rsidP="004B2C04">
            <w:pPr>
              <w:pStyle w:val="ListParagraph"/>
              <w:numPr>
                <w:ilvl w:val="0"/>
                <w:numId w:val="29"/>
              </w:numPr>
              <w:jc w:val="both"/>
            </w:pPr>
            <w:r w:rsidRPr="00627D2C">
              <w:rPr>
                <w:b/>
                <w:bCs/>
              </w:rPr>
              <w:t>Social Media:</w:t>
            </w:r>
            <w:r>
              <w:t xml:space="preserve"> Users must NOT a</w:t>
            </w:r>
            <w:r w:rsidRPr="00104C32">
              <w:t xml:space="preserve">ttempt to represent the organization </w:t>
            </w:r>
            <w:r>
              <w:t xml:space="preserve">or use organizational email addresses </w:t>
            </w:r>
            <w:r w:rsidRPr="00104C32">
              <w:t>in matters unrelated to official authorized job duties or responsibilities</w:t>
            </w:r>
            <w:r>
              <w:t xml:space="preserve"> on Social Media sites or applications. When accessing social media sites during personal time using personal resources, users are expected to conduct themselves in a responsible, professional, and secure manner. This includes exercising caution when making references to the Organization.</w:t>
            </w:r>
          </w:p>
          <w:p w14:paraId="03318CB4" w14:textId="0C92C09C" w:rsidR="00627D2C" w:rsidRPr="00734EE9" w:rsidRDefault="00627D2C" w:rsidP="004B2C04">
            <w:pPr>
              <w:pStyle w:val="ListParagraph"/>
              <w:numPr>
                <w:ilvl w:val="0"/>
                <w:numId w:val="29"/>
              </w:numPr>
              <w:jc w:val="both"/>
            </w:pPr>
            <w:r w:rsidRPr="00627D2C">
              <w:rPr>
                <w:b/>
                <w:bCs/>
              </w:rPr>
              <w:t>Solicitation:</w:t>
            </w:r>
            <w:r>
              <w:t xml:space="preserve"> Users must NOT use</w:t>
            </w:r>
            <w:r w:rsidRPr="00104C32">
              <w:t xml:space="preserve"> </w:t>
            </w:r>
            <w:r>
              <w:t>O</w:t>
            </w:r>
            <w:r w:rsidRPr="00104C32">
              <w:t>rganization</w:t>
            </w:r>
            <w:r>
              <w:t>al</w:t>
            </w:r>
            <w:r w:rsidRPr="00104C32">
              <w:t xml:space="preserve"> </w:t>
            </w:r>
            <w:r>
              <w:t>systems</w:t>
            </w:r>
            <w:r w:rsidRPr="00104C32">
              <w:t xml:space="preserve"> to circulate unauthorized solicitations or advertisements for non-organizational purposes</w:t>
            </w:r>
            <w:r>
              <w:t>,</w:t>
            </w:r>
            <w:r w:rsidRPr="00104C32">
              <w:t xml:space="preserve"> including religious, political, or not-for-profit entities</w:t>
            </w:r>
            <w:r>
              <w:t>.</w:t>
            </w:r>
          </w:p>
        </w:tc>
      </w:tr>
      <w:tr w:rsidR="007705A4" w:rsidRPr="00734EE9" w14:paraId="23C9BCD8" w14:textId="77777777" w:rsidTr="00627D2C">
        <w:trPr>
          <w:trHeight w:val="351"/>
        </w:trPr>
        <w:tc>
          <w:tcPr>
            <w:tcW w:w="1450" w:type="dxa"/>
          </w:tcPr>
          <w:p w14:paraId="68DAE1DE" w14:textId="77777777" w:rsidR="007705A4" w:rsidRPr="00734EE9" w:rsidRDefault="007705A4">
            <w:pPr>
              <w:rPr>
                <w:b/>
                <w:bCs/>
                <w:sz w:val="20"/>
                <w:szCs w:val="20"/>
              </w:rPr>
            </w:pPr>
            <w:r w:rsidRPr="00192BA0">
              <w:rPr>
                <w:b/>
                <w:bCs/>
                <w:noProof/>
                <w:sz w:val="20"/>
                <w:szCs w:val="20"/>
              </w:rPr>
              <w:lastRenderedPageBreak/>
              <w:t>PL-04.b</w:t>
            </w:r>
          </w:p>
        </w:tc>
        <w:tc>
          <w:tcPr>
            <w:tcW w:w="8620" w:type="dxa"/>
          </w:tcPr>
          <w:p w14:paraId="363DC6A4" w14:textId="77777777" w:rsidR="007705A4" w:rsidRDefault="007705A4">
            <w:pPr>
              <w:rPr>
                <w:noProof/>
                <w:szCs w:val="22"/>
              </w:rPr>
            </w:pPr>
            <w:r w:rsidRPr="00192BA0">
              <w:rPr>
                <w:b/>
                <w:bCs/>
                <w:noProof/>
                <w:szCs w:val="22"/>
              </w:rPr>
              <w:t>Acknowledge Rules of Behavior Before Access Authorization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receive a documented acknowledgment from such individuals, indicating that they have read, understand, and agree to abide by the rules of behavior, before authorizing access to information and the system.</w:t>
            </w:r>
          </w:p>
          <w:p w14:paraId="30180021" w14:textId="7AFA532C" w:rsidR="00502123" w:rsidRPr="00734EE9" w:rsidRDefault="00502123">
            <w:pPr>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0C792E31" w14:textId="77777777">
        <w:trPr>
          <w:cantSplit/>
          <w:trHeight w:val="351"/>
        </w:trPr>
        <w:tc>
          <w:tcPr>
            <w:tcW w:w="1450" w:type="dxa"/>
          </w:tcPr>
          <w:p w14:paraId="0D5E6F8E" w14:textId="77777777" w:rsidR="007705A4" w:rsidRPr="00734EE9" w:rsidRDefault="007705A4">
            <w:pPr>
              <w:rPr>
                <w:b/>
                <w:bCs/>
                <w:sz w:val="20"/>
                <w:szCs w:val="20"/>
              </w:rPr>
            </w:pPr>
            <w:r w:rsidRPr="00192BA0">
              <w:rPr>
                <w:b/>
                <w:bCs/>
                <w:noProof/>
                <w:sz w:val="20"/>
                <w:szCs w:val="20"/>
              </w:rPr>
              <w:lastRenderedPageBreak/>
              <w:t>PL-04.c</w:t>
            </w:r>
          </w:p>
        </w:tc>
        <w:tc>
          <w:tcPr>
            <w:tcW w:w="8620" w:type="dxa"/>
          </w:tcPr>
          <w:p w14:paraId="0236CBCB" w14:textId="55E972A0" w:rsidR="007705A4" w:rsidRDefault="007705A4" w:rsidP="004B2C04">
            <w:pPr>
              <w:jc w:val="both"/>
              <w:rPr>
                <w:noProof/>
                <w:szCs w:val="22"/>
              </w:rPr>
            </w:pPr>
            <w:r w:rsidRPr="00192BA0">
              <w:rPr>
                <w:b/>
                <w:bCs/>
                <w:noProof/>
                <w:szCs w:val="22"/>
              </w:rPr>
              <w:t>Update Behavior Rules Regularly</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should review and update the rules of behavior </w:t>
            </w:r>
            <w:r w:rsidRPr="003F4DAA">
              <w:rPr>
                <w:noProof/>
                <w:szCs w:val="22"/>
                <w:highlight w:val="cyan"/>
              </w:rPr>
              <w:t>[frequency – at least annually]</w:t>
            </w:r>
            <w:r w:rsidRPr="00192BA0">
              <w:rPr>
                <w:noProof/>
                <w:szCs w:val="22"/>
              </w:rPr>
              <w:t>.</w:t>
            </w:r>
          </w:p>
          <w:p w14:paraId="0B34ED23" w14:textId="77777777" w:rsidR="007E6D86" w:rsidRPr="00E15DF2" w:rsidRDefault="007E6D86" w:rsidP="004B2C04">
            <w:pPr>
              <w:jc w:val="both"/>
              <w:rPr>
                <w:i/>
                <w:iCs/>
                <w:noProof/>
                <w:color w:val="008700"/>
                <w:sz w:val="18"/>
                <w:szCs w:val="18"/>
              </w:rPr>
            </w:pPr>
            <w:r w:rsidRPr="00E15DF2">
              <w:rPr>
                <w:i/>
                <w:iCs/>
                <w:noProof/>
                <w:color w:val="008700"/>
                <w:sz w:val="18"/>
                <w:szCs w:val="18"/>
              </w:rPr>
              <w:t>{Instructions: Agencies should identify the role that is assigned the responsibility to oversee compliance with this  policy statement.}</w:t>
            </w:r>
          </w:p>
          <w:p w14:paraId="7AEA6031" w14:textId="25668DDE" w:rsidR="007E6D86" w:rsidRPr="00734EE9" w:rsidRDefault="007E6D86" w:rsidP="004B2C04">
            <w:pPr>
              <w:jc w:val="both"/>
              <w:rPr>
                <w:i/>
                <w:iCs/>
                <w:szCs w:val="22"/>
              </w:rPr>
            </w:pPr>
            <w:r w:rsidRPr="00E15DF2">
              <w:rPr>
                <w:i/>
                <w:iCs/>
                <w:noProof/>
                <w:color w:val="008700"/>
                <w:sz w:val="18"/>
                <w:szCs w:val="18"/>
              </w:rPr>
              <w:t xml:space="preserve">{Instructions: Agencies should identify frequency at which procedures are </w:t>
            </w:r>
            <w:r w:rsidR="00EA77DC" w:rsidRPr="00E15DF2">
              <w:rPr>
                <w:i/>
                <w:iCs/>
                <w:noProof/>
                <w:color w:val="008700"/>
                <w:sz w:val="18"/>
                <w:szCs w:val="18"/>
              </w:rPr>
              <w:t>reviewed and updated</w:t>
            </w:r>
            <w:r w:rsidRPr="00E15DF2">
              <w:rPr>
                <w:i/>
                <w:iCs/>
                <w:noProof/>
                <w:color w:val="008700"/>
                <w:sz w:val="18"/>
                <w:szCs w:val="18"/>
              </w:rPr>
              <w:t>. The established best practice is “at least annually”.}</w:t>
            </w:r>
          </w:p>
        </w:tc>
      </w:tr>
      <w:tr w:rsidR="007705A4" w:rsidRPr="00734EE9" w14:paraId="4D12110F" w14:textId="77777777">
        <w:trPr>
          <w:cantSplit/>
          <w:trHeight w:val="351"/>
        </w:trPr>
        <w:tc>
          <w:tcPr>
            <w:tcW w:w="1450" w:type="dxa"/>
          </w:tcPr>
          <w:p w14:paraId="1FEDC0FB" w14:textId="77777777" w:rsidR="007705A4" w:rsidRPr="00734EE9" w:rsidRDefault="007705A4">
            <w:pPr>
              <w:rPr>
                <w:b/>
                <w:bCs/>
                <w:sz w:val="20"/>
                <w:szCs w:val="20"/>
              </w:rPr>
            </w:pPr>
            <w:r w:rsidRPr="00192BA0">
              <w:rPr>
                <w:b/>
                <w:bCs/>
                <w:noProof/>
                <w:sz w:val="20"/>
                <w:szCs w:val="20"/>
              </w:rPr>
              <w:t>PL-04.d</w:t>
            </w:r>
          </w:p>
        </w:tc>
        <w:tc>
          <w:tcPr>
            <w:tcW w:w="8620" w:type="dxa"/>
          </w:tcPr>
          <w:p w14:paraId="5FE229D7" w14:textId="4B531327" w:rsidR="007705A4" w:rsidRDefault="007705A4" w:rsidP="004B2C04">
            <w:pPr>
              <w:jc w:val="both"/>
              <w:rPr>
                <w:noProof/>
                <w:szCs w:val="22"/>
              </w:rPr>
            </w:pPr>
            <w:r w:rsidRPr="00192BA0">
              <w:rPr>
                <w:b/>
                <w:bCs/>
                <w:noProof/>
                <w:szCs w:val="22"/>
              </w:rPr>
              <w:t>Re-acknowledge Updated Rules of Behavior</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require individuals who have acknowledged a previous version of the rules of behavior to read and re-acknowledge </w:t>
            </w:r>
            <w:r w:rsidRPr="003F4DAA">
              <w:rPr>
                <w:noProof/>
                <w:szCs w:val="22"/>
                <w:highlight w:val="cyan"/>
              </w:rPr>
              <w:t>[frequency – at least annually]</w:t>
            </w:r>
            <w:r w:rsidRPr="00192BA0">
              <w:rPr>
                <w:noProof/>
                <w:szCs w:val="22"/>
              </w:rPr>
              <w:t xml:space="preserve"> and when the rules are revised or updated.</w:t>
            </w:r>
          </w:p>
          <w:p w14:paraId="026C0410" w14:textId="77777777" w:rsidR="007E6D86" w:rsidRPr="00E15DF2" w:rsidRDefault="007E6D86" w:rsidP="004B2C04">
            <w:pPr>
              <w:jc w:val="both"/>
              <w:rPr>
                <w:i/>
                <w:iCs/>
                <w:noProof/>
                <w:color w:val="008700"/>
                <w:sz w:val="18"/>
                <w:szCs w:val="18"/>
              </w:rPr>
            </w:pPr>
            <w:r w:rsidRPr="00E15DF2">
              <w:rPr>
                <w:i/>
                <w:iCs/>
                <w:noProof/>
                <w:color w:val="008700"/>
                <w:sz w:val="18"/>
                <w:szCs w:val="18"/>
              </w:rPr>
              <w:t>{Instructions: Agencies should identify the role that is assigned the responsibility to oversee compliance with this  policy statement.}</w:t>
            </w:r>
          </w:p>
          <w:p w14:paraId="7F1112FB" w14:textId="174606DD" w:rsidR="007E6D86" w:rsidRPr="00734EE9" w:rsidRDefault="007E6D86" w:rsidP="004B2C04">
            <w:pPr>
              <w:jc w:val="both"/>
              <w:rPr>
                <w:i/>
                <w:iCs/>
                <w:szCs w:val="22"/>
              </w:rPr>
            </w:pPr>
            <w:r w:rsidRPr="00E15DF2">
              <w:rPr>
                <w:i/>
                <w:iCs/>
                <w:noProof/>
                <w:color w:val="008700"/>
                <w:sz w:val="18"/>
                <w:szCs w:val="18"/>
              </w:rPr>
              <w:t xml:space="preserve">{Instructions: Agencies should identify frequency at which procedures are </w:t>
            </w:r>
            <w:r w:rsidR="00EA77DC" w:rsidRPr="00E15DF2">
              <w:rPr>
                <w:i/>
                <w:iCs/>
                <w:noProof/>
                <w:color w:val="008700"/>
                <w:sz w:val="18"/>
                <w:szCs w:val="18"/>
              </w:rPr>
              <w:t>reviewed and updated</w:t>
            </w:r>
            <w:r w:rsidRPr="00E15DF2">
              <w:rPr>
                <w:i/>
                <w:iCs/>
                <w:noProof/>
                <w:color w:val="008700"/>
                <w:sz w:val="18"/>
                <w:szCs w:val="18"/>
              </w:rPr>
              <w:t>. The established best practice is “at least annually”.}</w:t>
            </w:r>
          </w:p>
        </w:tc>
      </w:tr>
      <w:tr w:rsidR="007705A4" w:rsidRPr="00734EE9" w14:paraId="38576600" w14:textId="77777777">
        <w:trPr>
          <w:cantSplit/>
          <w:trHeight w:val="351"/>
        </w:trPr>
        <w:tc>
          <w:tcPr>
            <w:tcW w:w="1450" w:type="dxa"/>
          </w:tcPr>
          <w:p w14:paraId="49253940" w14:textId="77777777" w:rsidR="007705A4" w:rsidRPr="00734EE9" w:rsidRDefault="007705A4">
            <w:pPr>
              <w:rPr>
                <w:b/>
                <w:bCs/>
                <w:sz w:val="20"/>
                <w:szCs w:val="20"/>
              </w:rPr>
            </w:pPr>
            <w:r w:rsidRPr="00192BA0">
              <w:rPr>
                <w:b/>
                <w:bCs/>
                <w:noProof/>
                <w:sz w:val="20"/>
                <w:szCs w:val="20"/>
              </w:rPr>
              <w:t>PL-04(01)</w:t>
            </w:r>
          </w:p>
        </w:tc>
        <w:tc>
          <w:tcPr>
            <w:tcW w:w="8620" w:type="dxa"/>
          </w:tcPr>
          <w:p w14:paraId="6EA0D203" w14:textId="0BCD4A7D" w:rsidR="007705A4" w:rsidRDefault="007705A4" w:rsidP="004B2C04">
            <w:pPr>
              <w:jc w:val="both"/>
              <w:rPr>
                <w:noProof/>
                <w:szCs w:val="22"/>
              </w:rPr>
            </w:pPr>
            <w:r w:rsidRPr="00192BA0">
              <w:rPr>
                <w:b/>
                <w:bCs/>
                <w:noProof/>
                <w:szCs w:val="22"/>
              </w:rPr>
              <w:t>Implement Rules of Behavior</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implement </w:t>
            </w:r>
            <w:r w:rsidR="00860674">
              <w:rPr>
                <w:noProof/>
                <w:szCs w:val="22"/>
              </w:rPr>
              <w:t>restr</w:t>
            </w:r>
            <w:r w:rsidR="00091607">
              <w:rPr>
                <w:noProof/>
                <w:szCs w:val="22"/>
              </w:rPr>
              <w:t xml:space="preserve">ictions within </w:t>
            </w:r>
            <w:r w:rsidRPr="00192BA0">
              <w:rPr>
                <w:noProof/>
                <w:szCs w:val="22"/>
              </w:rPr>
              <w:t>the rules of behavior.</w:t>
            </w:r>
          </w:p>
          <w:p w14:paraId="34122D0F" w14:textId="2AA5BEB8"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4F46E5CB" w14:textId="77777777">
        <w:trPr>
          <w:cantSplit/>
          <w:trHeight w:val="351"/>
        </w:trPr>
        <w:tc>
          <w:tcPr>
            <w:tcW w:w="1450" w:type="dxa"/>
          </w:tcPr>
          <w:p w14:paraId="0BF0E7C5" w14:textId="77777777" w:rsidR="007705A4" w:rsidRPr="00734EE9" w:rsidRDefault="007705A4">
            <w:pPr>
              <w:rPr>
                <w:b/>
                <w:bCs/>
                <w:sz w:val="20"/>
                <w:szCs w:val="20"/>
              </w:rPr>
            </w:pPr>
            <w:r w:rsidRPr="00192BA0">
              <w:rPr>
                <w:b/>
                <w:bCs/>
                <w:noProof/>
                <w:sz w:val="20"/>
                <w:szCs w:val="20"/>
              </w:rPr>
              <w:t>PL-04(01)(a)</w:t>
            </w:r>
          </w:p>
        </w:tc>
        <w:tc>
          <w:tcPr>
            <w:tcW w:w="8620" w:type="dxa"/>
          </w:tcPr>
          <w:p w14:paraId="50491699" w14:textId="727314A4" w:rsidR="007705A4" w:rsidRDefault="007705A4" w:rsidP="004B2C04">
            <w:pPr>
              <w:jc w:val="both"/>
              <w:rPr>
                <w:noProof/>
                <w:szCs w:val="22"/>
              </w:rPr>
            </w:pPr>
            <w:r w:rsidRPr="00192BA0">
              <w:rPr>
                <w:b/>
                <w:bCs/>
                <w:noProof/>
                <w:szCs w:val="22"/>
              </w:rPr>
              <w:t>Social Media Usage</w:t>
            </w:r>
            <w:r w:rsidRPr="00BF251F">
              <w:rPr>
                <w:b/>
                <w:bCs/>
                <w:szCs w:val="22"/>
              </w:rPr>
              <w:t>:</w:t>
            </w:r>
            <w:r w:rsidRPr="00734EE9">
              <w:rPr>
                <w:b/>
                <w:bCs/>
                <w:i/>
                <w:iCs/>
                <w:szCs w:val="22"/>
              </w:rPr>
              <w:t xml:space="preserve"> </w:t>
            </w:r>
            <w:r w:rsidRPr="00340AAA">
              <w:rPr>
                <w:noProof/>
                <w:szCs w:val="22"/>
                <w:highlight w:val="cyan"/>
              </w:rPr>
              <w:t>[Users]</w:t>
            </w:r>
            <w:r w:rsidRPr="00192BA0">
              <w:rPr>
                <w:noProof/>
                <w:szCs w:val="22"/>
              </w:rPr>
              <w:t xml:space="preserve"> shall not use social media, social networking sites, and external sites/applications.</w:t>
            </w:r>
          </w:p>
          <w:p w14:paraId="33F814E8" w14:textId="1EF4C785"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38603824" w14:textId="77777777">
        <w:trPr>
          <w:cantSplit/>
          <w:trHeight w:val="351"/>
        </w:trPr>
        <w:tc>
          <w:tcPr>
            <w:tcW w:w="1450" w:type="dxa"/>
          </w:tcPr>
          <w:p w14:paraId="6DEA6A98" w14:textId="77777777" w:rsidR="007705A4" w:rsidRPr="00734EE9" w:rsidRDefault="007705A4">
            <w:pPr>
              <w:rPr>
                <w:b/>
                <w:bCs/>
                <w:sz w:val="20"/>
                <w:szCs w:val="20"/>
              </w:rPr>
            </w:pPr>
            <w:r w:rsidRPr="00192BA0">
              <w:rPr>
                <w:b/>
                <w:bCs/>
                <w:noProof/>
                <w:sz w:val="20"/>
                <w:szCs w:val="20"/>
              </w:rPr>
              <w:t>PL-04(01)(b)</w:t>
            </w:r>
          </w:p>
        </w:tc>
        <w:tc>
          <w:tcPr>
            <w:tcW w:w="8620" w:type="dxa"/>
          </w:tcPr>
          <w:p w14:paraId="3068C903" w14:textId="77777777" w:rsidR="007705A4" w:rsidRDefault="007705A4" w:rsidP="004B2C04">
            <w:pPr>
              <w:jc w:val="both"/>
              <w:rPr>
                <w:noProof/>
                <w:szCs w:val="22"/>
              </w:rPr>
            </w:pPr>
            <w:r w:rsidRPr="00192BA0">
              <w:rPr>
                <w:b/>
                <w:bCs/>
                <w:noProof/>
                <w:szCs w:val="22"/>
              </w:rPr>
              <w:t>Posting Organizational Information</w:t>
            </w:r>
            <w:r w:rsidRPr="00BF251F">
              <w:rPr>
                <w:b/>
                <w:bCs/>
                <w:szCs w:val="22"/>
              </w:rPr>
              <w:t>:</w:t>
            </w:r>
            <w:r w:rsidRPr="00734EE9">
              <w:rPr>
                <w:b/>
                <w:bCs/>
                <w:i/>
                <w:iCs/>
                <w:szCs w:val="22"/>
              </w:rPr>
              <w:t xml:space="preserve"> </w:t>
            </w:r>
            <w:r w:rsidRPr="00340AAA">
              <w:rPr>
                <w:noProof/>
                <w:szCs w:val="22"/>
                <w:highlight w:val="cyan"/>
              </w:rPr>
              <w:t>[Users]</w:t>
            </w:r>
            <w:r w:rsidRPr="00192BA0">
              <w:rPr>
                <w:noProof/>
                <w:szCs w:val="22"/>
              </w:rPr>
              <w:t xml:space="preserve"> shall not post organizational information on public websites.</w:t>
            </w:r>
          </w:p>
          <w:p w14:paraId="55083EDB" w14:textId="3EF43575"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3E8C14D7" w14:textId="77777777">
        <w:trPr>
          <w:cantSplit/>
          <w:trHeight w:val="351"/>
        </w:trPr>
        <w:tc>
          <w:tcPr>
            <w:tcW w:w="1450" w:type="dxa"/>
          </w:tcPr>
          <w:p w14:paraId="5E569C16" w14:textId="77777777" w:rsidR="007705A4" w:rsidRPr="00734EE9" w:rsidRDefault="007705A4">
            <w:pPr>
              <w:rPr>
                <w:b/>
                <w:bCs/>
                <w:sz w:val="20"/>
                <w:szCs w:val="20"/>
              </w:rPr>
            </w:pPr>
            <w:r w:rsidRPr="00192BA0">
              <w:rPr>
                <w:b/>
                <w:bCs/>
                <w:noProof/>
                <w:sz w:val="20"/>
                <w:szCs w:val="20"/>
              </w:rPr>
              <w:t>PL-04(1)(c)</w:t>
            </w:r>
          </w:p>
        </w:tc>
        <w:tc>
          <w:tcPr>
            <w:tcW w:w="8620" w:type="dxa"/>
          </w:tcPr>
          <w:p w14:paraId="59803A59" w14:textId="2711C760" w:rsidR="007705A4" w:rsidRDefault="007705A4" w:rsidP="004B2C04">
            <w:pPr>
              <w:jc w:val="both"/>
              <w:rPr>
                <w:noProof/>
                <w:szCs w:val="22"/>
              </w:rPr>
            </w:pPr>
            <w:r w:rsidRPr="00192BA0">
              <w:rPr>
                <w:b/>
                <w:bCs/>
                <w:noProof/>
                <w:szCs w:val="22"/>
              </w:rPr>
              <w:t>Use Identifiers for External Accounts Creation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w:t>
            </w:r>
            <w:r w:rsidR="00BA50F3">
              <w:rPr>
                <w:noProof/>
                <w:szCs w:val="22"/>
              </w:rPr>
              <w:t xml:space="preserve">not </w:t>
            </w:r>
            <w:r w:rsidRPr="00192BA0">
              <w:rPr>
                <w:noProof/>
                <w:szCs w:val="22"/>
              </w:rPr>
              <w:t>use  organization-provided identifiers (e.g., email addresses) and authentication secrets (e.g., passwords) for creating accounts on external sites/applications</w:t>
            </w:r>
            <w:r w:rsidR="0080667C">
              <w:rPr>
                <w:noProof/>
                <w:szCs w:val="22"/>
              </w:rPr>
              <w:t xml:space="preserve">, </w:t>
            </w:r>
            <w:r w:rsidR="0080667C" w:rsidRPr="00C91DDC">
              <w:rPr>
                <w:szCs w:val="22"/>
              </w:rPr>
              <w:t xml:space="preserve">except as authorized on a </w:t>
            </w:r>
            <w:r w:rsidR="00702F25" w:rsidRPr="00C91DDC">
              <w:rPr>
                <w:szCs w:val="22"/>
              </w:rPr>
              <w:t xml:space="preserve">published </w:t>
            </w:r>
            <w:r w:rsidR="00C91DDC" w:rsidRPr="00C91DDC">
              <w:rPr>
                <w:noProof/>
                <w:szCs w:val="22"/>
              </w:rPr>
              <w:t>allow</w:t>
            </w:r>
            <w:r w:rsidR="00702F25" w:rsidRPr="00C91DDC">
              <w:rPr>
                <w:szCs w:val="22"/>
              </w:rPr>
              <w:t xml:space="preserve"> list </w:t>
            </w:r>
            <w:r w:rsidR="009F1FDF" w:rsidRPr="00C91DDC">
              <w:rPr>
                <w:szCs w:val="22"/>
              </w:rPr>
              <w:t>maintained by [CIO or CISO Role]</w:t>
            </w:r>
            <w:r w:rsidRPr="00C91DDC">
              <w:rPr>
                <w:szCs w:val="22"/>
              </w:rPr>
              <w:t>.</w:t>
            </w:r>
          </w:p>
          <w:p w14:paraId="3BAEDE1F" w14:textId="274B48FE"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bl>
    <w:p w14:paraId="1B05E225" w14:textId="09232711" w:rsidR="007705A4" w:rsidRDefault="007705A4" w:rsidP="007705A4">
      <w:pPr>
        <w:pStyle w:val="OCS-H2"/>
      </w:pPr>
      <w:r w:rsidRPr="00192BA0">
        <w:rPr>
          <w:noProof/>
        </w:rPr>
        <w:t>CONCEPT OF OPERATIONS</w:t>
      </w:r>
      <w:r w:rsidR="002057A0">
        <w:rPr>
          <w:noProof/>
        </w:rPr>
        <w:t xml:space="preserve"> (CONOPS)</w:t>
      </w:r>
      <w:r>
        <w:t xml:space="preserve"> (</w:t>
      </w:r>
      <w:r w:rsidRPr="00192BA0">
        <w:rPr>
          <w:noProof/>
        </w:rPr>
        <w:t>PL-07</w:t>
      </w:r>
      <w:r>
        <w:t>)</w:t>
      </w:r>
    </w:p>
    <w:p w14:paraId="4BC1698D" w14:textId="77777777" w:rsidR="007705A4" w:rsidRPr="006F18CF" w:rsidRDefault="007705A4" w:rsidP="007705A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55FB2455" w14:textId="16BBB79C" w:rsidR="007705A4" w:rsidRDefault="007705A4" w:rsidP="00C11F87">
      <w:pPr>
        <w:jc w:val="both"/>
      </w:pPr>
      <w:r w:rsidRPr="00A178A0">
        <w:rPr>
          <w:b/>
          <w:bCs/>
          <w:i/>
          <w:iCs/>
        </w:rPr>
        <w:t>Discussion:</w:t>
      </w:r>
      <w:r>
        <w:t xml:space="preserve"> </w:t>
      </w:r>
      <w:r w:rsidRPr="00192BA0">
        <w:rPr>
          <w:noProof/>
        </w:rPr>
        <w:t xml:space="preserve">The CONOPS is a living document that requires updating throughout the system development life cycle. </w:t>
      </w:r>
      <w:r w:rsidR="00AA15D0" w:rsidRPr="00AA15D0">
        <w:rPr>
          <w:noProof/>
        </w:rPr>
        <w:t>For example, during system design reviews, the concept of operations is checked to ensure that it remains consistent with the design for controls, the system architecture, and the operational procedures.</w:t>
      </w:r>
      <w:r w:rsidR="002057A0">
        <w:rPr>
          <w:noProof/>
        </w:rPr>
        <w:t xml:space="preserve"> </w:t>
      </w:r>
      <w:r w:rsidR="00AA15D0" w:rsidRPr="00AA15D0">
        <w:rPr>
          <w:noProof/>
        </w:rPr>
        <w:t xml:space="preserve">The CONOPS may be included in the security or privacy plans for the system or in other system development life cycle documents.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705A4" w:rsidRPr="00734EE9" w14:paraId="1E4F3779" w14:textId="77777777">
        <w:trPr>
          <w:cantSplit/>
          <w:trHeight w:val="351"/>
        </w:trPr>
        <w:tc>
          <w:tcPr>
            <w:tcW w:w="1450" w:type="dxa"/>
          </w:tcPr>
          <w:p w14:paraId="1EADB01D" w14:textId="77777777" w:rsidR="007705A4" w:rsidRPr="00734EE9" w:rsidRDefault="007705A4">
            <w:pPr>
              <w:rPr>
                <w:b/>
                <w:bCs/>
                <w:sz w:val="20"/>
                <w:szCs w:val="20"/>
              </w:rPr>
            </w:pPr>
            <w:r w:rsidRPr="00192BA0">
              <w:rPr>
                <w:b/>
                <w:bCs/>
                <w:noProof/>
                <w:sz w:val="20"/>
                <w:szCs w:val="20"/>
              </w:rPr>
              <w:lastRenderedPageBreak/>
              <w:t>PL-07.a</w:t>
            </w:r>
          </w:p>
        </w:tc>
        <w:tc>
          <w:tcPr>
            <w:tcW w:w="8620" w:type="dxa"/>
          </w:tcPr>
          <w:p w14:paraId="6F085404" w14:textId="1A1BA935" w:rsidR="007705A4" w:rsidRDefault="007705A4" w:rsidP="004B2C04">
            <w:pPr>
              <w:jc w:val="both"/>
              <w:rPr>
                <w:noProof/>
                <w:szCs w:val="22"/>
              </w:rPr>
            </w:pPr>
            <w:r w:rsidRPr="00192BA0">
              <w:rPr>
                <w:b/>
                <w:bCs/>
                <w:noProof/>
                <w:szCs w:val="22"/>
              </w:rPr>
              <w:t>Develop System's Security and Privacy Operations Concept</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should develop a CONOPS for the system describing how the organization intends to operate the system from the perspective of information security and privacy.</w:t>
            </w:r>
          </w:p>
          <w:p w14:paraId="084A1D35" w14:textId="2D8C0588"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6B54F29C" w14:textId="77777777">
        <w:trPr>
          <w:cantSplit/>
          <w:trHeight w:val="351"/>
        </w:trPr>
        <w:tc>
          <w:tcPr>
            <w:tcW w:w="1450" w:type="dxa"/>
          </w:tcPr>
          <w:p w14:paraId="600FDFCB" w14:textId="77777777" w:rsidR="007705A4" w:rsidRPr="00734EE9" w:rsidRDefault="007705A4">
            <w:pPr>
              <w:rPr>
                <w:b/>
                <w:bCs/>
                <w:sz w:val="20"/>
                <w:szCs w:val="20"/>
              </w:rPr>
            </w:pPr>
            <w:r w:rsidRPr="00192BA0">
              <w:rPr>
                <w:b/>
                <w:bCs/>
                <w:noProof/>
                <w:sz w:val="20"/>
                <w:szCs w:val="20"/>
              </w:rPr>
              <w:t>PL-07.b</w:t>
            </w:r>
          </w:p>
        </w:tc>
        <w:tc>
          <w:tcPr>
            <w:tcW w:w="8620" w:type="dxa"/>
          </w:tcPr>
          <w:p w14:paraId="6723B3E3" w14:textId="3B78C3BC" w:rsidR="007705A4" w:rsidRDefault="007705A4" w:rsidP="004B2C04">
            <w:pPr>
              <w:jc w:val="both"/>
              <w:rPr>
                <w:noProof/>
                <w:szCs w:val="22"/>
              </w:rPr>
            </w:pPr>
            <w:r w:rsidRPr="00192BA0">
              <w:rPr>
                <w:b/>
                <w:bCs/>
                <w:noProof/>
                <w:szCs w:val="22"/>
              </w:rPr>
              <w:t>Update CONOPS Regularly</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should review and update the CONOPS </w:t>
            </w:r>
            <w:r w:rsidRPr="003F4DAA">
              <w:rPr>
                <w:noProof/>
                <w:szCs w:val="22"/>
                <w:highlight w:val="cyan"/>
              </w:rPr>
              <w:t>[frequency – at least annually]</w:t>
            </w:r>
            <w:r w:rsidRPr="00192BA0">
              <w:rPr>
                <w:noProof/>
                <w:szCs w:val="22"/>
              </w:rPr>
              <w:t>.</w:t>
            </w:r>
          </w:p>
          <w:p w14:paraId="5FB8F5F0" w14:textId="77777777" w:rsidR="007E6D86" w:rsidRPr="00E15DF2" w:rsidRDefault="007E6D86" w:rsidP="004B2C04">
            <w:pPr>
              <w:jc w:val="both"/>
              <w:rPr>
                <w:i/>
                <w:iCs/>
                <w:noProof/>
                <w:color w:val="008700"/>
                <w:sz w:val="18"/>
                <w:szCs w:val="18"/>
              </w:rPr>
            </w:pPr>
            <w:r w:rsidRPr="00E15DF2">
              <w:rPr>
                <w:i/>
                <w:iCs/>
                <w:noProof/>
                <w:color w:val="008700"/>
                <w:sz w:val="18"/>
                <w:szCs w:val="18"/>
              </w:rPr>
              <w:t>{Instructions: Agencies should identify the role that is assigned the responsibility to oversee compliance with this  policy statement.}</w:t>
            </w:r>
          </w:p>
          <w:p w14:paraId="5C09497C" w14:textId="3D6E08C9" w:rsidR="007E6D86" w:rsidRPr="00734EE9" w:rsidRDefault="007E6D86" w:rsidP="004B2C04">
            <w:pPr>
              <w:jc w:val="both"/>
              <w:rPr>
                <w:i/>
                <w:iCs/>
                <w:szCs w:val="22"/>
              </w:rPr>
            </w:pPr>
            <w:r w:rsidRPr="00E15DF2">
              <w:rPr>
                <w:i/>
                <w:iCs/>
                <w:noProof/>
                <w:color w:val="008700"/>
                <w:sz w:val="18"/>
                <w:szCs w:val="18"/>
              </w:rPr>
              <w:t xml:space="preserve">{Instructions: Agencies should identify frequency at which procedures are </w:t>
            </w:r>
            <w:r w:rsidR="00EA77DC" w:rsidRPr="00E15DF2">
              <w:rPr>
                <w:i/>
                <w:iCs/>
                <w:noProof/>
                <w:color w:val="008700"/>
                <w:sz w:val="18"/>
                <w:szCs w:val="18"/>
              </w:rPr>
              <w:t>reviewed and updated</w:t>
            </w:r>
            <w:r w:rsidRPr="00E15DF2">
              <w:rPr>
                <w:i/>
                <w:iCs/>
                <w:noProof/>
                <w:color w:val="008700"/>
                <w:sz w:val="18"/>
                <w:szCs w:val="18"/>
              </w:rPr>
              <w:t>. The established best practice is “at least annually”.}</w:t>
            </w:r>
          </w:p>
        </w:tc>
      </w:tr>
    </w:tbl>
    <w:p w14:paraId="34EC3F56" w14:textId="77777777" w:rsidR="007705A4" w:rsidRDefault="007705A4" w:rsidP="007705A4">
      <w:pPr>
        <w:pStyle w:val="OCS-H2"/>
      </w:pPr>
      <w:r w:rsidRPr="00192BA0">
        <w:rPr>
          <w:noProof/>
        </w:rPr>
        <w:t>SECURITY AND PRIVACY ARCHITECTURES</w:t>
      </w:r>
      <w:r>
        <w:t xml:space="preserve"> (</w:t>
      </w:r>
      <w:r w:rsidRPr="00192BA0">
        <w:rPr>
          <w:noProof/>
        </w:rPr>
        <w:t>PL-08</w:t>
      </w:r>
      <w:r>
        <w:t>)</w:t>
      </w:r>
    </w:p>
    <w:p w14:paraId="66469909" w14:textId="77777777" w:rsidR="007705A4" w:rsidRPr="006F18CF" w:rsidRDefault="007705A4" w:rsidP="007705A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ID.AM-03</w:t>
      </w:r>
      <w:r>
        <w:rPr>
          <w:i/>
          <w:iCs/>
          <w:sz w:val="18"/>
          <w:szCs w:val="18"/>
        </w:rPr>
        <w:br/>
      </w:r>
      <w:r w:rsidRPr="00192BA0">
        <w:rPr>
          <w:i/>
          <w:iCs/>
          <w:noProof/>
          <w:sz w:val="18"/>
          <w:szCs w:val="18"/>
        </w:rPr>
        <w:t>CSF 1.1: ID.AM-3, PR.PT-5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D69E375" w14:textId="77777777" w:rsidR="007705A4" w:rsidRDefault="007705A4" w:rsidP="00C11F87">
      <w:pPr>
        <w:jc w:val="both"/>
      </w:pPr>
      <w:r w:rsidRPr="00A178A0">
        <w:rPr>
          <w:b/>
          <w:bCs/>
          <w:i/>
          <w:iCs/>
        </w:rPr>
        <w:t>Discussion:</w:t>
      </w:r>
      <w:r>
        <w:t xml:space="preserve"> </w:t>
      </w:r>
      <w:r w:rsidRPr="00192BA0">
        <w:rPr>
          <w:noProof/>
        </w:rPr>
        <w:t>The security and privacy architectures at the system level are consistent with the organization-wide security and privacy architectures described in PM-7, which are integral to and developed as part of the enterprise architecture. The architectures include an architectural description, the allocation of security and privacy functionality (including controls), security- and privacy-related information for external interfaces, information being exchanged across the interfaces, and the protection mechanisms associated with each interface.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705A4" w:rsidRPr="00734EE9" w14:paraId="20765E29" w14:textId="77777777">
        <w:trPr>
          <w:cantSplit/>
          <w:trHeight w:val="351"/>
        </w:trPr>
        <w:tc>
          <w:tcPr>
            <w:tcW w:w="1450" w:type="dxa"/>
          </w:tcPr>
          <w:p w14:paraId="2247DCA4" w14:textId="77777777" w:rsidR="007705A4" w:rsidRPr="00734EE9" w:rsidRDefault="007705A4">
            <w:pPr>
              <w:rPr>
                <w:b/>
                <w:bCs/>
                <w:sz w:val="20"/>
                <w:szCs w:val="20"/>
              </w:rPr>
            </w:pPr>
            <w:r w:rsidRPr="00192BA0">
              <w:rPr>
                <w:b/>
                <w:bCs/>
                <w:noProof/>
                <w:sz w:val="20"/>
                <w:szCs w:val="20"/>
              </w:rPr>
              <w:t>PL-08.a</w:t>
            </w:r>
          </w:p>
        </w:tc>
        <w:tc>
          <w:tcPr>
            <w:tcW w:w="8620" w:type="dxa"/>
          </w:tcPr>
          <w:p w14:paraId="386E5A52" w14:textId="66E32B30" w:rsidR="007705A4" w:rsidRDefault="007705A4" w:rsidP="00C11F87">
            <w:pPr>
              <w:jc w:val="both"/>
              <w:rPr>
                <w:noProof/>
                <w:szCs w:val="22"/>
              </w:rPr>
            </w:pPr>
            <w:r w:rsidRPr="00192BA0">
              <w:rPr>
                <w:b/>
                <w:bCs/>
                <w:noProof/>
                <w:szCs w:val="22"/>
              </w:rPr>
              <w:t>Develop System Security and Privacy Architectures</w:t>
            </w:r>
            <w:r w:rsidRPr="00BF251F">
              <w:rPr>
                <w:b/>
                <w:bCs/>
                <w:szCs w:val="22"/>
              </w:rPr>
              <w:t>:</w:t>
            </w:r>
            <w:r w:rsidRPr="00734EE9">
              <w:rPr>
                <w:b/>
                <w:bCs/>
                <w:i/>
                <w:iCs/>
                <w:szCs w:val="22"/>
              </w:rPr>
              <w:t xml:space="preserve"> </w:t>
            </w:r>
            <w:r w:rsidRPr="003F4DAA">
              <w:rPr>
                <w:noProof/>
                <w:szCs w:val="22"/>
                <w:highlight w:val="cyan"/>
              </w:rPr>
              <w:t xml:space="preserve">[System </w:t>
            </w:r>
            <w:r w:rsidR="00B544B6">
              <w:rPr>
                <w:noProof/>
                <w:szCs w:val="22"/>
                <w:highlight w:val="cyan"/>
              </w:rPr>
              <w:t>Owner</w:t>
            </w:r>
            <w:r w:rsidRPr="003F4DAA">
              <w:rPr>
                <w:noProof/>
                <w:szCs w:val="22"/>
                <w:highlight w:val="cyan"/>
              </w:rPr>
              <w:t xml:space="preserve"> Role]</w:t>
            </w:r>
            <w:r w:rsidRPr="00192BA0">
              <w:rPr>
                <w:noProof/>
                <w:szCs w:val="22"/>
              </w:rPr>
              <w:t xml:space="preserve"> shall develop security and privacy architectures for the system</w:t>
            </w:r>
            <w:r w:rsidR="00B544B6">
              <w:rPr>
                <w:noProof/>
                <w:szCs w:val="22"/>
              </w:rPr>
              <w:t xml:space="preserve"> that are compatible and leverage the </w:t>
            </w:r>
            <w:r w:rsidR="00B544B6" w:rsidRPr="00B544B6">
              <w:rPr>
                <w:noProof/>
                <w:szCs w:val="22"/>
                <w:highlight w:val="green"/>
              </w:rPr>
              <w:t>[Enterprise Architecture (PM-07)]</w:t>
            </w:r>
            <w:r w:rsidRPr="00192BA0">
              <w:rPr>
                <w:noProof/>
                <w:szCs w:val="22"/>
              </w:rPr>
              <w:t>.</w:t>
            </w:r>
          </w:p>
          <w:p w14:paraId="39E850F3" w14:textId="7C8BC6B7" w:rsidR="00502123" w:rsidRPr="00734EE9" w:rsidRDefault="00502123" w:rsidP="00C11F87">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60E04B6E" w14:textId="77777777">
        <w:trPr>
          <w:cantSplit/>
          <w:trHeight w:val="351"/>
        </w:trPr>
        <w:tc>
          <w:tcPr>
            <w:tcW w:w="1450" w:type="dxa"/>
          </w:tcPr>
          <w:p w14:paraId="7807033D" w14:textId="77777777" w:rsidR="007705A4" w:rsidRPr="00734EE9" w:rsidRDefault="007705A4">
            <w:pPr>
              <w:rPr>
                <w:b/>
                <w:bCs/>
                <w:sz w:val="20"/>
                <w:szCs w:val="20"/>
              </w:rPr>
            </w:pPr>
            <w:r w:rsidRPr="00192BA0">
              <w:rPr>
                <w:b/>
                <w:bCs/>
                <w:noProof/>
                <w:sz w:val="20"/>
                <w:szCs w:val="20"/>
              </w:rPr>
              <w:t>PL-08.a.1</w:t>
            </w:r>
          </w:p>
        </w:tc>
        <w:tc>
          <w:tcPr>
            <w:tcW w:w="8620" w:type="dxa"/>
          </w:tcPr>
          <w:p w14:paraId="0EB58BEA" w14:textId="2292117D" w:rsidR="007705A4" w:rsidRDefault="007705A4" w:rsidP="00C11F87">
            <w:pPr>
              <w:jc w:val="both"/>
              <w:rPr>
                <w:noProof/>
                <w:szCs w:val="22"/>
              </w:rPr>
            </w:pPr>
            <w:r w:rsidRPr="00192BA0">
              <w:rPr>
                <w:b/>
                <w:bCs/>
                <w:noProof/>
                <w:szCs w:val="22"/>
              </w:rPr>
              <w:t>Protect Information Approach Requirement</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describe the requirements and approach to be taken for protecting the confidentiality, integrity, and availability of organizational information.</w:t>
            </w:r>
          </w:p>
          <w:p w14:paraId="40142BC7" w14:textId="65C55A8F" w:rsidR="00502123" w:rsidRPr="00734EE9" w:rsidRDefault="00502123" w:rsidP="00C11F87">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07788414" w14:textId="77777777">
        <w:trPr>
          <w:cantSplit/>
          <w:trHeight w:val="351"/>
        </w:trPr>
        <w:tc>
          <w:tcPr>
            <w:tcW w:w="1450" w:type="dxa"/>
          </w:tcPr>
          <w:p w14:paraId="17BAA882" w14:textId="77777777" w:rsidR="007705A4" w:rsidRPr="00734EE9" w:rsidRDefault="007705A4">
            <w:pPr>
              <w:rPr>
                <w:b/>
                <w:bCs/>
                <w:sz w:val="20"/>
                <w:szCs w:val="20"/>
              </w:rPr>
            </w:pPr>
            <w:r w:rsidRPr="00192BA0">
              <w:rPr>
                <w:b/>
                <w:bCs/>
                <w:noProof/>
                <w:sz w:val="20"/>
                <w:szCs w:val="20"/>
              </w:rPr>
              <w:t>PL-08.a.2</w:t>
            </w:r>
          </w:p>
        </w:tc>
        <w:tc>
          <w:tcPr>
            <w:tcW w:w="8620" w:type="dxa"/>
          </w:tcPr>
          <w:p w14:paraId="125854C1" w14:textId="77777777" w:rsidR="007705A4" w:rsidRDefault="007705A4" w:rsidP="00C11F87">
            <w:pPr>
              <w:jc w:val="both"/>
              <w:rPr>
                <w:noProof/>
                <w:szCs w:val="22"/>
              </w:rPr>
            </w:pPr>
            <w:r w:rsidRPr="00192BA0">
              <w:rPr>
                <w:b/>
                <w:bCs/>
                <w:noProof/>
                <w:szCs w:val="22"/>
              </w:rPr>
              <w:t>Minimize Privacy Risk in Processing Personal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describe the requirements and approach to be taken for processing personally identifiable information to minimize privacy risk to individuals.</w:t>
            </w:r>
          </w:p>
          <w:p w14:paraId="6EDF4C21" w14:textId="61B836B2" w:rsidR="00502123" w:rsidRPr="00734EE9" w:rsidRDefault="00502123" w:rsidP="00C11F87">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6BC2FF2E" w14:textId="77777777">
        <w:trPr>
          <w:cantSplit/>
          <w:trHeight w:val="351"/>
        </w:trPr>
        <w:tc>
          <w:tcPr>
            <w:tcW w:w="1450" w:type="dxa"/>
          </w:tcPr>
          <w:p w14:paraId="356FB0EF" w14:textId="77777777" w:rsidR="007705A4" w:rsidRPr="00734EE9" w:rsidRDefault="007705A4">
            <w:pPr>
              <w:rPr>
                <w:b/>
                <w:bCs/>
                <w:sz w:val="20"/>
                <w:szCs w:val="20"/>
              </w:rPr>
            </w:pPr>
            <w:r w:rsidRPr="00192BA0">
              <w:rPr>
                <w:b/>
                <w:bCs/>
                <w:noProof/>
                <w:sz w:val="20"/>
                <w:szCs w:val="20"/>
              </w:rPr>
              <w:t>PL-08.a.3</w:t>
            </w:r>
          </w:p>
        </w:tc>
        <w:tc>
          <w:tcPr>
            <w:tcW w:w="8620" w:type="dxa"/>
          </w:tcPr>
          <w:p w14:paraId="25AC23D5" w14:textId="77777777" w:rsidR="007705A4" w:rsidRDefault="007705A4" w:rsidP="00C11F87">
            <w:pPr>
              <w:jc w:val="both"/>
              <w:rPr>
                <w:noProof/>
                <w:szCs w:val="22"/>
              </w:rPr>
            </w:pPr>
            <w:r w:rsidRPr="00192BA0">
              <w:rPr>
                <w:b/>
                <w:bCs/>
                <w:noProof/>
                <w:szCs w:val="22"/>
              </w:rPr>
              <w:t>Integrate Architectures into Enterprise Structure</w:t>
            </w:r>
            <w:r w:rsidRPr="00BF251F">
              <w:rPr>
                <w:b/>
                <w:bCs/>
                <w:szCs w:val="22"/>
              </w:rPr>
              <w:t>:</w:t>
            </w:r>
            <w:r w:rsidRPr="00734EE9">
              <w:rPr>
                <w:b/>
                <w:bCs/>
                <w:i/>
                <w:iCs/>
                <w:szCs w:val="22"/>
              </w:rPr>
              <w:t xml:space="preserve"> </w:t>
            </w:r>
            <w:r w:rsidRPr="00340AAA">
              <w:rPr>
                <w:noProof/>
                <w:szCs w:val="22"/>
                <w:highlight w:val="cyan"/>
              </w:rPr>
              <w:t>[</w:t>
            </w:r>
            <w:r w:rsidR="00C773DD">
              <w:rPr>
                <w:noProof/>
                <w:szCs w:val="22"/>
                <w:highlight w:val="cyan"/>
              </w:rPr>
              <w:t>System Administrator Role</w:t>
            </w:r>
            <w:r w:rsidRPr="00340AAA">
              <w:rPr>
                <w:noProof/>
                <w:szCs w:val="22"/>
                <w:highlight w:val="cyan"/>
              </w:rPr>
              <w:t>]</w:t>
            </w:r>
            <w:r w:rsidRPr="00192BA0">
              <w:rPr>
                <w:noProof/>
                <w:szCs w:val="22"/>
              </w:rPr>
              <w:t xml:space="preserve"> shall describe how the architectures are integrated into and support the enterprise architecture.</w:t>
            </w:r>
          </w:p>
          <w:p w14:paraId="18E3871C" w14:textId="57E771E0" w:rsidR="00502123" w:rsidRPr="00734EE9" w:rsidRDefault="00502123" w:rsidP="00C11F87">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5DA4662D" w14:textId="77777777">
        <w:trPr>
          <w:cantSplit/>
          <w:trHeight w:val="351"/>
        </w:trPr>
        <w:tc>
          <w:tcPr>
            <w:tcW w:w="1450" w:type="dxa"/>
          </w:tcPr>
          <w:p w14:paraId="32C488E3" w14:textId="77777777" w:rsidR="007705A4" w:rsidRPr="00734EE9" w:rsidRDefault="007705A4">
            <w:pPr>
              <w:rPr>
                <w:b/>
                <w:bCs/>
                <w:sz w:val="20"/>
                <w:szCs w:val="20"/>
              </w:rPr>
            </w:pPr>
            <w:r w:rsidRPr="00192BA0">
              <w:rPr>
                <w:b/>
                <w:bCs/>
                <w:noProof/>
                <w:sz w:val="20"/>
                <w:szCs w:val="20"/>
              </w:rPr>
              <w:t>PL-08.a.4</w:t>
            </w:r>
          </w:p>
        </w:tc>
        <w:tc>
          <w:tcPr>
            <w:tcW w:w="8620" w:type="dxa"/>
          </w:tcPr>
          <w:p w14:paraId="273EBEEA" w14:textId="77777777" w:rsidR="007705A4" w:rsidRDefault="007705A4" w:rsidP="00C11F87">
            <w:pPr>
              <w:jc w:val="both"/>
              <w:rPr>
                <w:noProof/>
                <w:szCs w:val="22"/>
              </w:rPr>
            </w:pPr>
            <w:r w:rsidRPr="00192BA0">
              <w:rPr>
                <w:b/>
                <w:bCs/>
                <w:noProof/>
                <w:szCs w:val="22"/>
              </w:rPr>
              <w:t>Describe External Systems Dependencies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describe any assumptions about, and dependencies on, external systems and services.</w:t>
            </w:r>
          </w:p>
          <w:p w14:paraId="38C44C00" w14:textId="2D2EE097" w:rsidR="00502123" w:rsidRPr="00734EE9" w:rsidRDefault="00502123" w:rsidP="00C11F87">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r w:rsidR="007705A4" w:rsidRPr="00734EE9" w14:paraId="295B066C" w14:textId="77777777">
        <w:trPr>
          <w:cantSplit/>
          <w:trHeight w:val="351"/>
        </w:trPr>
        <w:tc>
          <w:tcPr>
            <w:tcW w:w="1450" w:type="dxa"/>
          </w:tcPr>
          <w:p w14:paraId="06F0C5CF" w14:textId="77777777" w:rsidR="007705A4" w:rsidRPr="00734EE9" w:rsidRDefault="007705A4">
            <w:pPr>
              <w:rPr>
                <w:b/>
                <w:bCs/>
                <w:sz w:val="20"/>
                <w:szCs w:val="20"/>
              </w:rPr>
            </w:pPr>
            <w:r w:rsidRPr="00192BA0">
              <w:rPr>
                <w:b/>
                <w:bCs/>
                <w:noProof/>
                <w:sz w:val="20"/>
                <w:szCs w:val="20"/>
              </w:rPr>
              <w:lastRenderedPageBreak/>
              <w:t>PL-08.b</w:t>
            </w:r>
          </w:p>
        </w:tc>
        <w:tc>
          <w:tcPr>
            <w:tcW w:w="8620" w:type="dxa"/>
          </w:tcPr>
          <w:p w14:paraId="53F97079" w14:textId="77777777" w:rsidR="007705A4" w:rsidRDefault="007705A4" w:rsidP="00C11F87">
            <w:pPr>
              <w:jc w:val="both"/>
              <w:rPr>
                <w:noProof/>
                <w:szCs w:val="22"/>
              </w:rPr>
            </w:pPr>
            <w:r w:rsidRPr="00192BA0">
              <w:rPr>
                <w:b/>
                <w:bCs/>
                <w:noProof/>
                <w:szCs w:val="22"/>
              </w:rPr>
              <w:t>Update Enterprise Architecture Regularly</w:t>
            </w:r>
            <w:r w:rsidRPr="00BF251F">
              <w:rPr>
                <w:b/>
                <w:bCs/>
                <w:szCs w:val="22"/>
              </w:rPr>
              <w:t>:</w:t>
            </w:r>
            <w:r w:rsidRPr="00734EE9">
              <w:rPr>
                <w:b/>
                <w:bCs/>
                <w:i/>
                <w:iCs/>
                <w:szCs w:val="22"/>
              </w:rPr>
              <w:t xml:space="preserve"> </w:t>
            </w:r>
            <w:r w:rsidRPr="00340AAA">
              <w:rPr>
                <w:noProof/>
                <w:szCs w:val="22"/>
                <w:highlight w:val="cyan"/>
              </w:rPr>
              <w:t>[</w:t>
            </w:r>
            <w:r w:rsidR="00C773DD">
              <w:rPr>
                <w:noProof/>
                <w:szCs w:val="22"/>
                <w:highlight w:val="cyan"/>
              </w:rPr>
              <w:t>System Administrator Role</w:t>
            </w:r>
            <w:r w:rsidRPr="00340AAA">
              <w:rPr>
                <w:noProof/>
                <w:szCs w:val="22"/>
                <w:highlight w:val="cyan"/>
              </w:rPr>
              <w:t>]</w:t>
            </w:r>
            <w:r w:rsidRPr="00192BA0">
              <w:rPr>
                <w:noProof/>
                <w:szCs w:val="22"/>
              </w:rPr>
              <w:t xml:space="preserve"> shall review and update the architectures </w:t>
            </w:r>
            <w:r w:rsidRPr="003F4DAA">
              <w:rPr>
                <w:noProof/>
                <w:szCs w:val="22"/>
                <w:highlight w:val="cyan"/>
              </w:rPr>
              <w:t>[frequency – at least annually]</w:t>
            </w:r>
            <w:r w:rsidRPr="00192BA0">
              <w:rPr>
                <w:noProof/>
                <w:szCs w:val="22"/>
              </w:rPr>
              <w:t xml:space="preserve"> to reflect changes in the enterprise architecture.</w:t>
            </w:r>
          </w:p>
          <w:p w14:paraId="235CC353" w14:textId="77777777" w:rsidR="007E6D86" w:rsidRPr="00E15DF2" w:rsidRDefault="007E6D86" w:rsidP="00C11F87">
            <w:pPr>
              <w:jc w:val="both"/>
              <w:rPr>
                <w:i/>
                <w:iCs/>
                <w:noProof/>
                <w:color w:val="008700"/>
                <w:sz w:val="18"/>
                <w:szCs w:val="18"/>
              </w:rPr>
            </w:pPr>
            <w:r w:rsidRPr="00E15DF2">
              <w:rPr>
                <w:i/>
                <w:iCs/>
                <w:noProof/>
                <w:color w:val="008700"/>
                <w:sz w:val="18"/>
                <w:szCs w:val="18"/>
              </w:rPr>
              <w:t>{Instructions: Agencies should identify the role that is assigned the responsibility to oversee compliance with this  policy statement.}</w:t>
            </w:r>
          </w:p>
          <w:p w14:paraId="5DE15A88" w14:textId="46E98BFF" w:rsidR="007E6D86" w:rsidRPr="00734EE9" w:rsidRDefault="007E6D86" w:rsidP="00C11F87">
            <w:pPr>
              <w:jc w:val="both"/>
              <w:rPr>
                <w:i/>
                <w:iCs/>
                <w:szCs w:val="22"/>
              </w:rPr>
            </w:pPr>
            <w:r w:rsidRPr="00E15DF2">
              <w:rPr>
                <w:i/>
                <w:iCs/>
                <w:noProof/>
                <w:color w:val="008700"/>
                <w:sz w:val="18"/>
                <w:szCs w:val="18"/>
              </w:rPr>
              <w:t xml:space="preserve">{Instructions: Agencies should identify frequency at which procedures are </w:t>
            </w:r>
            <w:r w:rsidR="00EA77DC" w:rsidRPr="00E15DF2">
              <w:rPr>
                <w:i/>
                <w:iCs/>
                <w:noProof/>
                <w:color w:val="008700"/>
                <w:sz w:val="18"/>
                <w:szCs w:val="18"/>
              </w:rPr>
              <w:t>reviewed and updated</w:t>
            </w:r>
            <w:r w:rsidRPr="00E15DF2">
              <w:rPr>
                <w:i/>
                <w:iCs/>
                <w:noProof/>
                <w:color w:val="008700"/>
                <w:sz w:val="18"/>
                <w:szCs w:val="18"/>
              </w:rPr>
              <w:t>. The established best practice is “at least annually”.}</w:t>
            </w:r>
          </w:p>
        </w:tc>
      </w:tr>
      <w:tr w:rsidR="007705A4" w:rsidRPr="00734EE9" w14:paraId="016359F7" w14:textId="77777777">
        <w:trPr>
          <w:cantSplit/>
          <w:trHeight w:val="351"/>
        </w:trPr>
        <w:tc>
          <w:tcPr>
            <w:tcW w:w="1450" w:type="dxa"/>
          </w:tcPr>
          <w:p w14:paraId="2412301B" w14:textId="77777777" w:rsidR="007705A4" w:rsidRPr="00734EE9" w:rsidRDefault="007705A4">
            <w:pPr>
              <w:rPr>
                <w:b/>
                <w:bCs/>
                <w:sz w:val="20"/>
                <w:szCs w:val="20"/>
              </w:rPr>
            </w:pPr>
            <w:r w:rsidRPr="00192BA0">
              <w:rPr>
                <w:b/>
                <w:bCs/>
                <w:noProof/>
                <w:sz w:val="20"/>
                <w:szCs w:val="20"/>
              </w:rPr>
              <w:t>PL-08.c</w:t>
            </w:r>
          </w:p>
        </w:tc>
        <w:tc>
          <w:tcPr>
            <w:tcW w:w="8620" w:type="dxa"/>
          </w:tcPr>
          <w:p w14:paraId="5921C7AA" w14:textId="4E1DF79D" w:rsidR="007705A4" w:rsidRDefault="007705A4" w:rsidP="00C11F87">
            <w:pPr>
              <w:jc w:val="both"/>
              <w:rPr>
                <w:noProof/>
                <w:szCs w:val="22"/>
              </w:rPr>
            </w:pPr>
            <w:r w:rsidRPr="00192BA0">
              <w:rPr>
                <w:b/>
                <w:bCs/>
                <w:noProof/>
                <w:szCs w:val="22"/>
              </w:rPr>
              <w:t>Incorporate Architectural Changes in Security and Privacy Plans</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shall reflect planned architecture changes in security and privacy plans, Concept of Operations (CONOPS), criticality analysis, organizational procedures, and procurements and acquisitions.</w:t>
            </w:r>
          </w:p>
          <w:p w14:paraId="68CC5199" w14:textId="7FF5AC15" w:rsidR="00502123" w:rsidRPr="00734EE9" w:rsidRDefault="00502123" w:rsidP="00C11F87">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bl>
    <w:p w14:paraId="5B7F041D" w14:textId="77777777" w:rsidR="007705A4" w:rsidRDefault="007705A4" w:rsidP="007705A4">
      <w:pPr>
        <w:pStyle w:val="OCS-H2"/>
      </w:pPr>
      <w:r w:rsidRPr="00192BA0">
        <w:rPr>
          <w:noProof/>
        </w:rPr>
        <w:t>CENTRAL MANAGEMENT</w:t>
      </w:r>
      <w:r>
        <w:t xml:space="preserve"> (</w:t>
      </w:r>
      <w:r w:rsidRPr="00192BA0">
        <w:rPr>
          <w:noProof/>
        </w:rPr>
        <w:t>PL-09</w:t>
      </w:r>
      <w:r>
        <w:t>)</w:t>
      </w:r>
    </w:p>
    <w:p w14:paraId="32CDACE5" w14:textId="77777777" w:rsidR="007705A4" w:rsidRPr="006F18CF" w:rsidRDefault="007705A4" w:rsidP="007705A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176EA2C3" w14:textId="77777777" w:rsidR="007705A4" w:rsidRDefault="007705A4" w:rsidP="004B2C04">
      <w:pPr>
        <w:jc w:val="both"/>
      </w:pPr>
      <w:r w:rsidRPr="00A178A0">
        <w:rPr>
          <w:b/>
          <w:bCs/>
          <w:i/>
          <w:iCs/>
        </w:rPr>
        <w:t>Discussion:</w:t>
      </w:r>
      <w:r>
        <w:t xml:space="preserve"> </w:t>
      </w:r>
      <w:r w:rsidRPr="00192BA0">
        <w:rPr>
          <w:noProof/>
        </w:rPr>
        <w:t>Central management refers to organization-wide management and implementation of selected controls and processes. This includes planning, implementing, assessing, authorizing, and monitoring the organization-defined, centrally managed controls and processes.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705A4" w:rsidRPr="00734EE9" w14:paraId="0D6EE334" w14:textId="77777777">
        <w:trPr>
          <w:cantSplit/>
          <w:trHeight w:val="351"/>
        </w:trPr>
        <w:tc>
          <w:tcPr>
            <w:tcW w:w="1450" w:type="dxa"/>
          </w:tcPr>
          <w:p w14:paraId="0A66D6F4" w14:textId="77777777" w:rsidR="007705A4" w:rsidRPr="00734EE9" w:rsidRDefault="007705A4" w:rsidP="004B2C04">
            <w:pPr>
              <w:jc w:val="both"/>
              <w:rPr>
                <w:b/>
                <w:bCs/>
                <w:sz w:val="20"/>
                <w:szCs w:val="20"/>
              </w:rPr>
            </w:pPr>
            <w:r w:rsidRPr="00192BA0">
              <w:rPr>
                <w:b/>
                <w:bCs/>
                <w:noProof/>
                <w:sz w:val="20"/>
                <w:szCs w:val="20"/>
              </w:rPr>
              <w:t>PL-09</w:t>
            </w:r>
          </w:p>
        </w:tc>
        <w:tc>
          <w:tcPr>
            <w:tcW w:w="8620" w:type="dxa"/>
          </w:tcPr>
          <w:p w14:paraId="259702BB" w14:textId="689982E2" w:rsidR="007705A4" w:rsidRDefault="007705A4" w:rsidP="004B2C04">
            <w:pPr>
              <w:jc w:val="both"/>
              <w:rPr>
                <w:noProof/>
                <w:szCs w:val="22"/>
              </w:rPr>
            </w:pPr>
            <w:r w:rsidRPr="00192BA0">
              <w:rPr>
                <w:b/>
                <w:bCs/>
                <w:noProof/>
                <w:szCs w:val="22"/>
              </w:rPr>
              <w:t>Manage Assigned Controls and Processes</w:t>
            </w:r>
            <w:r w:rsidRPr="00BF251F">
              <w:rPr>
                <w:b/>
                <w:bCs/>
                <w:szCs w:val="22"/>
              </w:rPr>
              <w:t>:</w:t>
            </w:r>
            <w:r w:rsidRPr="00734EE9">
              <w:rPr>
                <w:b/>
                <w:bCs/>
                <w:i/>
                <w:iCs/>
                <w:szCs w:val="22"/>
              </w:rPr>
              <w:t xml:space="preserve"> </w:t>
            </w:r>
            <w:r w:rsidR="00724490">
              <w:rPr>
                <w:noProof/>
                <w:szCs w:val="22"/>
                <w:highlight w:val="cyan"/>
              </w:rPr>
              <w:t>[CIO or CISO Role]</w:t>
            </w:r>
            <w:r w:rsidRPr="00192BA0">
              <w:rPr>
                <w:noProof/>
                <w:szCs w:val="22"/>
              </w:rPr>
              <w:t xml:space="preserve"> should centrally manage [</w:t>
            </w:r>
            <w:r w:rsidRPr="001B0304">
              <w:rPr>
                <w:noProof/>
                <w:szCs w:val="22"/>
                <w:highlight w:val="cyan"/>
              </w:rPr>
              <w:t>controls and related processes]</w:t>
            </w:r>
            <w:r w:rsidRPr="00192BA0">
              <w:rPr>
                <w:noProof/>
                <w:szCs w:val="22"/>
              </w:rPr>
              <w:t>.</w:t>
            </w:r>
          </w:p>
          <w:p w14:paraId="26510664" w14:textId="2D5084B8" w:rsidR="00502123" w:rsidRPr="00734EE9" w:rsidRDefault="00502123" w:rsidP="004B2C04">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bl>
    <w:p w14:paraId="720EF032" w14:textId="77777777" w:rsidR="007705A4" w:rsidRDefault="007705A4" w:rsidP="007705A4">
      <w:pPr>
        <w:pStyle w:val="OCS-H2"/>
      </w:pPr>
      <w:r w:rsidRPr="00192BA0">
        <w:rPr>
          <w:noProof/>
        </w:rPr>
        <w:t>BASELINE SELECTION</w:t>
      </w:r>
      <w:r>
        <w:t xml:space="preserve"> (</w:t>
      </w:r>
      <w:r w:rsidRPr="00192BA0">
        <w:rPr>
          <w:noProof/>
        </w:rPr>
        <w:t>PL-10</w:t>
      </w:r>
      <w:r>
        <w:t>)</w:t>
      </w:r>
    </w:p>
    <w:p w14:paraId="422191BE" w14:textId="77777777" w:rsidR="007705A4" w:rsidRPr="006F18CF" w:rsidRDefault="007705A4" w:rsidP="007705A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1CE10F4D" w14:textId="0DF8A2EA" w:rsidR="007705A4" w:rsidRDefault="007705A4" w:rsidP="00C11F87">
      <w:pPr>
        <w:jc w:val="both"/>
      </w:pPr>
      <w:r w:rsidRPr="00A178A0">
        <w:rPr>
          <w:b/>
          <w:bCs/>
          <w:i/>
          <w:iCs/>
        </w:rPr>
        <w:t>Discussion:</w:t>
      </w:r>
      <w:r>
        <w:t xml:space="preserve"> </w:t>
      </w:r>
      <w:r w:rsidRPr="00192BA0">
        <w:rPr>
          <w:noProof/>
        </w:rPr>
        <w:t xml:space="preserve">Control baselines are predefined sets of controls specifically assembled to address the protection needs of a group, organization, or community of interest. Controls are chosen for baselines to either satisfy mandates imposed by laws, executive orders, directives, regulations, policies, standards, and guidelines or address threats common to all users of the baseline under the assumptions specific to the baseline. Baselines represent a starting point for the protection of </w:t>
      </w:r>
      <w:r w:rsidR="00D64494">
        <w:rPr>
          <w:noProof/>
        </w:rPr>
        <w:t>private</w:t>
      </w:r>
      <w:r w:rsidRPr="00192BA0">
        <w:rPr>
          <w:noProof/>
        </w:rPr>
        <w:t xml:space="preserve"> information, and information systems with subsequent tailoring actions to manage risk in accordance with mission, business, or other constraints.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705A4" w:rsidRPr="00734EE9" w14:paraId="15066CB1" w14:textId="77777777">
        <w:trPr>
          <w:cantSplit/>
          <w:trHeight w:val="351"/>
        </w:trPr>
        <w:tc>
          <w:tcPr>
            <w:tcW w:w="1450" w:type="dxa"/>
          </w:tcPr>
          <w:p w14:paraId="0114B852" w14:textId="77777777" w:rsidR="007705A4" w:rsidRPr="00734EE9" w:rsidRDefault="007705A4" w:rsidP="00C11F87">
            <w:pPr>
              <w:jc w:val="both"/>
              <w:rPr>
                <w:b/>
                <w:bCs/>
                <w:sz w:val="20"/>
                <w:szCs w:val="20"/>
              </w:rPr>
            </w:pPr>
            <w:r w:rsidRPr="00192BA0">
              <w:rPr>
                <w:b/>
                <w:bCs/>
                <w:noProof/>
                <w:sz w:val="20"/>
                <w:szCs w:val="20"/>
              </w:rPr>
              <w:t>PL-10</w:t>
            </w:r>
          </w:p>
        </w:tc>
        <w:tc>
          <w:tcPr>
            <w:tcW w:w="8620" w:type="dxa"/>
          </w:tcPr>
          <w:p w14:paraId="56560ED9" w14:textId="748C87CA" w:rsidR="007705A4" w:rsidRDefault="007705A4" w:rsidP="00C11F87">
            <w:pPr>
              <w:jc w:val="both"/>
              <w:rPr>
                <w:noProof/>
                <w:szCs w:val="22"/>
              </w:rPr>
            </w:pPr>
            <w:r w:rsidRPr="00192BA0">
              <w:rPr>
                <w:b/>
                <w:bCs/>
                <w:noProof/>
                <w:szCs w:val="22"/>
              </w:rPr>
              <w:t>Choose System Control Baseline</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select a control baseline for the system</w:t>
            </w:r>
            <w:r w:rsidR="00B544B6">
              <w:rPr>
                <w:noProof/>
                <w:szCs w:val="22"/>
              </w:rPr>
              <w:t xml:space="preserve"> as defined in </w:t>
            </w:r>
            <w:r w:rsidR="00B544B6" w:rsidRPr="00B544B6">
              <w:rPr>
                <w:noProof/>
                <w:szCs w:val="22"/>
                <w:highlight w:val="green"/>
              </w:rPr>
              <w:t>[Baseline Configuration (CM-02) Policy]</w:t>
            </w:r>
            <w:r w:rsidRPr="00192BA0">
              <w:rPr>
                <w:noProof/>
                <w:szCs w:val="22"/>
              </w:rPr>
              <w:t>.</w:t>
            </w:r>
          </w:p>
          <w:p w14:paraId="12EFCFDF" w14:textId="3E84775E" w:rsidR="00502123" w:rsidRPr="00734EE9" w:rsidRDefault="00502123" w:rsidP="00C11F87">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bl>
    <w:p w14:paraId="18CC6C70" w14:textId="77777777" w:rsidR="00092E64" w:rsidRDefault="00092E64" w:rsidP="007705A4">
      <w:pPr>
        <w:pStyle w:val="OCS-H2"/>
        <w:rPr>
          <w:noProof/>
        </w:rPr>
      </w:pPr>
    </w:p>
    <w:p w14:paraId="4E0C0DD1" w14:textId="77777777" w:rsidR="00092E64" w:rsidRDefault="00092E64" w:rsidP="007705A4">
      <w:pPr>
        <w:pStyle w:val="OCS-H2"/>
        <w:rPr>
          <w:noProof/>
        </w:rPr>
      </w:pPr>
    </w:p>
    <w:p w14:paraId="691FBF71" w14:textId="77777777" w:rsidR="00092E64" w:rsidRDefault="00092E64" w:rsidP="007705A4">
      <w:pPr>
        <w:pStyle w:val="OCS-H2"/>
        <w:rPr>
          <w:noProof/>
        </w:rPr>
      </w:pPr>
    </w:p>
    <w:p w14:paraId="328476A4" w14:textId="3F7AE7EA" w:rsidR="007705A4" w:rsidRDefault="007705A4" w:rsidP="007705A4">
      <w:pPr>
        <w:pStyle w:val="OCS-H2"/>
      </w:pPr>
      <w:r w:rsidRPr="00192BA0">
        <w:rPr>
          <w:noProof/>
        </w:rPr>
        <w:lastRenderedPageBreak/>
        <w:t>BASELINE TAILORING</w:t>
      </w:r>
      <w:r>
        <w:t xml:space="preserve"> (</w:t>
      </w:r>
      <w:r w:rsidRPr="00192BA0">
        <w:rPr>
          <w:noProof/>
        </w:rPr>
        <w:t>PL-11</w:t>
      </w:r>
      <w:r>
        <w:t>)</w:t>
      </w:r>
    </w:p>
    <w:p w14:paraId="1EC8337B" w14:textId="77777777" w:rsidR="007705A4" w:rsidRPr="006F18CF" w:rsidRDefault="007705A4" w:rsidP="007705A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016BB2DE" w14:textId="77777777" w:rsidR="007705A4" w:rsidRDefault="007705A4" w:rsidP="00E331C7">
      <w:pPr>
        <w:jc w:val="both"/>
      </w:pPr>
      <w:r w:rsidRPr="00A178A0">
        <w:rPr>
          <w:b/>
          <w:bCs/>
          <w:i/>
          <w:iCs/>
        </w:rPr>
        <w:t>Discussion:</w:t>
      </w:r>
      <w:r>
        <w:t xml:space="preserve"> </w:t>
      </w:r>
      <w:r w:rsidRPr="00192BA0">
        <w:rPr>
          <w:noProof/>
        </w:rPr>
        <w:t>The concept of tailoring allows organizations to specialize or customize a set of baseline controls by applying a defined set of tailoring actions. Tailoring actions facilitate such specialization and customization by allowing organizations to develop security and privacy plans that reflect their specific mission and business functions, the environments where their systems operate, the threats and vulnerabilities that can affect their systems, and any other conditions or situations that can impact their mission or business success.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7705A4" w:rsidRPr="00734EE9" w14:paraId="3D552F29" w14:textId="77777777">
        <w:trPr>
          <w:cantSplit/>
          <w:trHeight w:val="351"/>
        </w:trPr>
        <w:tc>
          <w:tcPr>
            <w:tcW w:w="1450" w:type="dxa"/>
          </w:tcPr>
          <w:p w14:paraId="1BB99AD2" w14:textId="77777777" w:rsidR="007705A4" w:rsidRPr="00734EE9" w:rsidRDefault="007705A4" w:rsidP="00E331C7">
            <w:pPr>
              <w:jc w:val="both"/>
              <w:rPr>
                <w:b/>
                <w:bCs/>
                <w:sz w:val="20"/>
                <w:szCs w:val="20"/>
              </w:rPr>
            </w:pPr>
            <w:r w:rsidRPr="00192BA0">
              <w:rPr>
                <w:b/>
                <w:bCs/>
                <w:noProof/>
                <w:sz w:val="20"/>
                <w:szCs w:val="20"/>
              </w:rPr>
              <w:t>PL-11</w:t>
            </w:r>
          </w:p>
        </w:tc>
        <w:tc>
          <w:tcPr>
            <w:tcW w:w="8620" w:type="dxa"/>
          </w:tcPr>
          <w:p w14:paraId="5D4931E0" w14:textId="582370EE" w:rsidR="007705A4" w:rsidRDefault="007705A4" w:rsidP="00E331C7">
            <w:pPr>
              <w:jc w:val="both"/>
              <w:rPr>
                <w:noProof/>
                <w:szCs w:val="22"/>
              </w:rPr>
            </w:pPr>
            <w:r w:rsidRPr="00192BA0">
              <w:rPr>
                <w:b/>
                <w:bCs/>
                <w:noProof/>
                <w:szCs w:val="22"/>
              </w:rPr>
              <w:t>Apply Tailoring Actions to Control Baseline</w:t>
            </w:r>
            <w:r w:rsidRPr="00BF251F">
              <w:rPr>
                <w:b/>
                <w:bCs/>
                <w:szCs w:val="22"/>
              </w:rPr>
              <w:t>:</w:t>
            </w:r>
            <w:r w:rsidRPr="00734EE9">
              <w:rPr>
                <w:b/>
                <w:bCs/>
                <w:i/>
                <w:iCs/>
                <w:szCs w:val="22"/>
              </w:rPr>
              <w:t xml:space="preserve"> </w:t>
            </w:r>
            <w:r w:rsidRPr="00340AAA">
              <w:rPr>
                <w:noProof/>
                <w:szCs w:val="22"/>
                <w:highlight w:val="cyan"/>
              </w:rPr>
              <w:t>[</w:t>
            </w:r>
            <w:r w:rsidR="00C773DD">
              <w:rPr>
                <w:noProof/>
                <w:szCs w:val="22"/>
                <w:highlight w:val="cyan"/>
              </w:rPr>
              <w:t>System Owner Role</w:t>
            </w:r>
            <w:r w:rsidRPr="00340AAA">
              <w:rPr>
                <w:noProof/>
                <w:szCs w:val="22"/>
                <w:highlight w:val="cyan"/>
              </w:rPr>
              <w:t>]</w:t>
            </w:r>
            <w:r w:rsidRPr="00192BA0">
              <w:rPr>
                <w:noProof/>
                <w:szCs w:val="22"/>
              </w:rPr>
              <w:t xml:space="preserve"> should tailor the selected control baseline by applying specified tailoring actions</w:t>
            </w:r>
            <w:r w:rsidR="00B544B6">
              <w:rPr>
                <w:noProof/>
                <w:szCs w:val="22"/>
              </w:rPr>
              <w:t xml:space="preserve"> to the </w:t>
            </w:r>
            <w:r w:rsidR="00B544B6" w:rsidRPr="00B544B6">
              <w:rPr>
                <w:noProof/>
                <w:szCs w:val="22"/>
                <w:highlight w:val="green"/>
              </w:rPr>
              <w:t>[Baseline Confirguration (CM-02) Policy]</w:t>
            </w:r>
            <w:r w:rsidR="00B544B6" w:rsidRPr="00192BA0">
              <w:rPr>
                <w:noProof/>
                <w:szCs w:val="22"/>
              </w:rPr>
              <w:t>.</w:t>
            </w:r>
          </w:p>
          <w:p w14:paraId="3A7533E8" w14:textId="5C0B3990" w:rsidR="00502123" w:rsidRPr="00734EE9" w:rsidRDefault="00502123" w:rsidP="00E331C7">
            <w:pPr>
              <w:jc w:val="both"/>
              <w:rPr>
                <w:i/>
                <w:iCs/>
                <w:szCs w:val="22"/>
              </w:rPr>
            </w:pPr>
            <w:r w:rsidRPr="00E15DF2">
              <w:rPr>
                <w:i/>
                <w:iCs/>
                <w:noProof/>
                <w:color w:val="008700"/>
                <w:sz w:val="18"/>
                <w:szCs w:val="18"/>
              </w:rPr>
              <w:t>{Instructions: Agencies should identify the role that is assigned the responsibility to oversee compliance with this  policy statement.}</w:t>
            </w:r>
          </w:p>
        </w:tc>
      </w:tr>
    </w:tbl>
    <w:p w14:paraId="1EBCC6A1" w14:textId="77777777" w:rsidR="00092E64" w:rsidRPr="00CF4B3C" w:rsidRDefault="00092E64" w:rsidP="004B2C04">
      <w:pPr>
        <w:pStyle w:val="Heading1"/>
        <w:jc w:val="both"/>
      </w:pPr>
      <w:r>
        <w:t>ROLES AND RESPONSIBILITIES</w:t>
      </w:r>
    </w:p>
    <w:p w14:paraId="4B1CC39D" w14:textId="77777777" w:rsidR="00092E64" w:rsidRDefault="00092E64" w:rsidP="004B2C04">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29892F8F" w14:textId="77777777" w:rsidR="00092E64" w:rsidRDefault="00092E64" w:rsidP="004B2C04">
      <w:pPr>
        <w:jc w:val="both"/>
      </w:pPr>
      <w:r w:rsidRPr="00E15DF2">
        <w:rPr>
          <w:i/>
          <w:iCs/>
          <w:noProof/>
          <w:color w:val="008700"/>
          <w:sz w:val="18"/>
          <w:szCs w:val="18"/>
        </w:rPr>
        <w:t xml:space="preserve">{Instructions: Agencies should review the list of common roles found in Information Security Programs </w:t>
      </w:r>
      <w:r w:rsidRPr="00E15DF2">
        <w:rPr>
          <w:i/>
          <w:iCs/>
          <w:color w:val="008700"/>
          <w:sz w:val="18"/>
          <w:szCs w:val="20"/>
        </w:rPr>
        <w:t>and customize to meet their unique challenges, requirements, and constraints.}</w:t>
      </w:r>
    </w:p>
    <w:p w14:paraId="0EF24C68" w14:textId="77777777" w:rsidR="00092E64" w:rsidRPr="008D31BE" w:rsidRDefault="00092E64" w:rsidP="004B2C04">
      <w:pPr>
        <w:pStyle w:val="ListParagraph"/>
        <w:numPr>
          <w:ilvl w:val="1"/>
          <w:numId w:val="8"/>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0069E1E4" w14:textId="6CDE8BDB" w:rsidR="00092E64" w:rsidRPr="008D31BE" w:rsidRDefault="00092E64" w:rsidP="004B2C04">
      <w:pPr>
        <w:pStyle w:val="ListParagraph"/>
        <w:numPr>
          <w:ilvl w:val="1"/>
          <w:numId w:val="8"/>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is 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790B8C77" w14:textId="77777777" w:rsidR="00092E64" w:rsidRPr="00C3019E" w:rsidRDefault="00092E64" w:rsidP="004B2C04">
      <w:pPr>
        <w:pStyle w:val="ListParagraph"/>
        <w:numPr>
          <w:ilvl w:val="1"/>
          <w:numId w:val="8"/>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4B18AA9E" w14:textId="77777777" w:rsidR="00092E64" w:rsidRPr="008D31BE" w:rsidRDefault="00092E64" w:rsidP="004B2C04">
      <w:pPr>
        <w:pStyle w:val="ListParagraph"/>
        <w:numPr>
          <w:ilvl w:val="1"/>
          <w:numId w:val="8"/>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0C563B28" w14:textId="77777777" w:rsidR="00092E64" w:rsidRPr="008D31BE" w:rsidRDefault="00092E64" w:rsidP="004B2C04">
      <w:pPr>
        <w:pStyle w:val="ListParagraph"/>
        <w:numPr>
          <w:ilvl w:val="1"/>
          <w:numId w:val="8"/>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01145732" w14:textId="77777777" w:rsidR="00F92720" w:rsidRPr="00CF4B3C" w:rsidRDefault="00F92720" w:rsidP="00C4552C">
      <w:pPr>
        <w:pStyle w:val="Heading1"/>
      </w:pPr>
      <w:r>
        <w:t>EXCEPTIONS</w:t>
      </w:r>
    </w:p>
    <w:p w14:paraId="1B52AB09" w14:textId="04BE816D" w:rsidR="008C7D8D" w:rsidRDefault="00F92720" w:rsidP="008C7D8D">
      <w:r w:rsidRPr="005A0949">
        <w:t xml:space="preserve">The CIO or CISO may approve in advance and in writing any exceptions to this </w:t>
      </w:r>
      <w:r w:rsidRPr="007705A4">
        <w:t>Planning Policy</w:t>
      </w:r>
      <w:r w:rsidRPr="005A0949">
        <w:t>.</w:t>
      </w:r>
    </w:p>
    <w:p w14:paraId="1CB2649B" w14:textId="39E89D34" w:rsidR="00494FFB" w:rsidRPr="00CF4B3C" w:rsidRDefault="00494FFB" w:rsidP="004C0EEE">
      <w:pPr>
        <w:pStyle w:val="Heading1"/>
      </w:pPr>
      <w:r>
        <w:t>REFERENCES</w:t>
      </w:r>
    </w:p>
    <w:p w14:paraId="51828AF6" w14:textId="1A8456D3" w:rsidR="00D85C56" w:rsidRDefault="00D85C56" w:rsidP="004C0EEE">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w:t>
      </w:r>
      <w:r w:rsidRPr="00D85C56">
        <w:lastRenderedPageBreak/>
        <w:t xml:space="preserve">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E15DF2">
      <w:pPr>
        <w:pStyle w:val="ListParagraph"/>
        <w:numPr>
          <w:ilvl w:val="0"/>
          <w:numId w:val="15"/>
        </w:numPr>
        <w:spacing w:before="240"/>
        <w:rPr>
          <w:b/>
          <w:bCs/>
        </w:rPr>
      </w:pPr>
      <w:r w:rsidRPr="00336FA5">
        <w:rPr>
          <w:b/>
          <w:bCs/>
        </w:rPr>
        <w:t>NIST SP 800-53</w:t>
      </w:r>
      <w:r>
        <w:rPr>
          <w:b/>
          <w:bCs/>
        </w:rPr>
        <w:t xml:space="preserve"> – Release 5</w:t>
      </w:r>
      <w:r w:rsidRPr="00336FA5">
        <w:rPr>
          <w:b/>
          <w:bCs/>
        </w:rPr>
        <w:t>:</w:t>
      </w:r>
      <w:r>
        <w:t xml:space="preserve"> </w:t>
      </w:r>
      <w:hyperlink r:id="rId13" w:history="1">
        <w:r w:rsidRPr="00F65E85">
          <w:rPr>
            <w:rStyle w:val="Hyperlink"/>
          </w:rPr>
          <w:t>https://csrc.nist.gov/pubs/sp/800/53/r5/upd1/final</w:t>
        </w:r>
      </w:hyperlink>
      <w:r>
        <w:t xml:space="preserve"> </w:t>
      </w:r>
    </w:p>
    <w:p w14:paraId="34BF8021" w14:textId="77777777" w:rsidR="00D85C56" w:rsidRPr="00CF4B3C" w:rsidRDefault="00D85C56" w:rsidP="00E15DF2">
      <w:pPr>
        <w:pStyle w:val="ListParagraph"/>
        <w:numPr>
          <w:ilvl w:val="0"/>
          <w:numId w:val="15"/>
        </w:numPr>
        <w:spacing w:before="240"/>
        <w:rPr>
          <w:b/>
          <w:bCs/>
        </w:rPr>
      </w:pPr>
      <w:r w:rsidRPr="00336FA5">
        <w:rPr>
          <w:b/>
          <w:bCs/>
        </w:rPr>
        <w:t>NIST CSF 2.0:</w:t>
      </w:r>
      <w:r>
        <w:t xml:space="preserve"> </w:t>
      </w:r>
      <w:hyperlink r:id="rId14" w:history="1">
        <w:r w:rsidRPr="00F65E85">
          <w:rPr>
            <w:rStyle w:val="Hyperlink"/>
          </w:rPr>
          <w:t>https://www.nist.gov/cyberframework</w:t>
        </w:r>
      </w:hyperlink>
      <w:r>
        <w:t xml:space="preserve"> </w:t>
      </w:r>
    </w:p>
    <w:p w14:paraId="31A3545F" w14:textId="77777777" w:rsidR="00D85C56" w:rsidRPr="00336FA5" w:rsidRDefault="00D85C56" w:rsidP="00E15DF2">
      <w:pPr>
        <w:pStyle w:val="ListParagraph"/>
        <w:numPr>
          <w:ilvl w:val="0"/>
          <w:numId w:val="15"/>
        </w:numPr>
        <w:spacing w:before="240"/>
        <w:rPr>
          <w:b/>
          <w:bCs/>
        </w:rPr>
      </w:pPr>
      <w:r w:rsidRPr="00336FA5">
        <w:rPr>
          <w:b/>
          <w:bCs/>
        </w:rPr>
        <w:t>NIST CSF 1.1:</w:t>
      </w:r>
      <w:r>
        <w:t xml:space="preserve"> </w:t>
      </w:r>
      <w:hyperlink r:id="rId15" w:history="1">
        <w:r w:rsidRPr="00F65E85">
          <w:rPr>
            <w:rStyle w:val="Hyperlink"/>
          </w:rPr>
          <w:t>https://www.nist.gov/cyberframework/csf-11-archive</w:t>
        </w:r>
      </w:hyperlink>
      <w:r>
        <w:t xml:space="preserve"> </w:t>
      </w:r>
    </w:p>
    <w:p w14:paraId="61E886F1" w14:textId="77777777" w:rsidR="00D85C56" w:rsidRPr="00336FA5" w:rsidRDefault="00D85C56" w:rsidP="00E15DF2">
      <w:pPr>
        <w:pStyle w:val="ListParagraph"/>
        <w:numPr>
          <w:ilvl w:val="0"/>
          <w:numId w:val="15"/>
        </w:numPr>
        <w:spacing w:before="240"/>
        <w:rPr>
          <w:b/>
          <w:bCs/>
        </w:rPr>
      </w:pPr>
      <w:r w:rsidRPr="00336FA5">
        <w:rPr>
          <w:b/>
          <w:bCs/>
        </w:rPr>
        <w:t>NIST SP 800-171:</w:t>
      </w:r>
      <w:r>
        <w:t xml:space="preserve"> </w:t>
      </w:r>
      <w:hyperlink r:id="rId16" w:history="1">
        <w:r w:rsidRPr="00F65E85">
          <w:rPr>
            <w:rStyle w:val="Hyperlink"/>
          </w:rPr>
          <w:t>https://csrc.nist.gov/pubs/sp/800/171/r3/final</w:t>
        </w:r>
      </w:hyperlink>
      <w:r>
        <w:t xml:space="preserve"> </w:t>
      </w:r>
    </w:p>
    <w:p w14:paraId="5E9DF72A" w14:textId="10CCB12D" w:rsidR="00D85C56" w:rsidRPr="00D85C56" w:rsidRDefault="00D85C56" w:rsidP="00E15DF2">
      <w:pPr>
        <w:pStyle w:val="ListParagraph"/>
        <w:numPr>
          <w:ilvl w:val="0"/>
          <w:numId w:val="15"/>
        </w:numPr>
        <w:spacing w:before="240"/>
        <w:rPr>
          <w:b/>
          <w:bCs/>
        </w:rPr>
      </w:pPr>
      <w:r w:rsidRPr="00336FA5">
        <w:rPr>
          <w:b/>
          <w:bCs/>
        </w:rPr>
        <w:t xml:space="preserve">New Mexico Executive Orders: </w:t>
      </w:r>
      <w:hyperlink r:id="rId17" w:history="1">
        <w:r>
          <w:rPr>
            <w:rStyle w:val="Hyperlink"/>
          </w:rPr>
          <w:t>Executive_Order_2024-011.pdf</w:t>
        </w:r>
      </w:hyperlink>
      <w:r>
        <w:t xml:space="preserve"> </w:t>
      </w:r>
      <w:r>
        <w:br/>
      </w:r>
    </w:p>
    <w:p w14:paraId="11C14E4B" w14:textId="67ACB1FE" w:rsidR="00CF4B3C" w:rsidRPr="008C7D8D" w:rsidRDefault="00494FFB" w:rsidP="004C0EEE">
      <w:pPr>
        <w:pStyle w:val="Heading1"/>
      </w:pPr>
      <w: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3317B53F" w:rsidR="008C7D8D" w:rsidRPr="00092E64" w:rsidRDefault="008C7D8D" w:rsidP="008C7D8D">
            <w:pPr>
              <w:spacing w:after="0"/>
              <w:jc w:val="center"/>
              <w:rPr>
                <w:highlight w:val="cyan"/>
              </w:rPr>
            </w:pPr>
            <w:r w:rsidRPr="00092E64">
              <w:rPr>
                <w:highlight w:val="cyan"/>
              </w:rPr>
              <w:t>06/01/202</w:t>
            </w:r>
            <w:r w:rsidR="00D440D3">
              <w:rPr>
                <w:highlight w:val="cyan"/>
              </w:rPr>
              <w:t>6</w:t>
            </w:r>
          </w:p>
        </w:tc>
        <w:tc>
          <w:tcPr>
            <w:tcW w:w="1350" w:type="dxa"/>
            <w:vAlign w:val="center"/>
          </w:tcPr>
          <w:p w14:paraId="03EA8E08" w14:textId="566503BC" w:rsidR="008C7D8D" w:rsidRPr="00092E64" w:rsidRDefault="008C7D8D" w:rsidP="008C7D8D">
            <w:pPr>
              <w:spacing w:after="0"/>
              <w:jc w:val="center"/>
              <w:rPr>
                <w:highlight w:val="cyan"/>
              </w:rPr>
            </w:pPr>
            <w:r w:rsidRPr="00092E64">
              <w:rPr>
                <w:highlight w:val="cyan"/>
              </w:rPr>
              <w:t>0.1</w:t>
            </w:r>
          </w:p>
        </w:tc>
        <w:tc>
          <w:tcPr>
            <w:tcW w:w="2520" w:type="dxa"/>
            <w:vAlign w:val="center"/>
          </w:tcPr>
          <w:p w14:paraId="58578C57" w14:textId="3851D7A2" w:rsidR="008C7D8D" w:rsidRPr="00092E64" w:rsidRDefault="008C7D8D" w:rsidP="008C7D8D">
            <w:pPr>
              <w:spacing w:after="0"/>
              <w:jc w:val="center"/>
              <w:rPr>
                <w:highlight w:val="cyan"/>
              </w:rPr>
            </w:pPr>
            <w:r w:rsidRPr="00092E64">
              <w:rPr>
                <w:highlight w:val="cyan"/>
              </w:rPr>
              <w:t>-</w:t>
            </w:r>
          </w:p>
        </w:tc>
        <w:tc>
          <w:tcPr>
            <w:tcW w:w="4590" w:type="dxa"/>
            <w:vAlign w:val="center"/>
          </w:tcPr>
          <w:p w14:paraId="31AFD1BA" w14:textId="071BCA15" w:rsidR="008C7D8D" w:rsidRPr="00092E64" w:rsidRDefault="008C7D8D" w:rsidP="008C7D8D">
            <w:pPr>
              <w:spacing w:after="0"/>
              <w:jc w:val="center"/>
              <w:rPr>
                <w:highlight w:val="cyan"/>
              </w:rPr>
            </w:pPr>
            <w:r w:rsidRPr="00092E64">
              <w:rPr>
                <w:highlight w:val="cyan"/>
              </w:rPr>
              <w:t>Initial Draft</w:t>
            </w:r>
          </w:p>
        </w:tc>
      </w:tr>
      <w:tr w:rsidR="008C7D8D" w14:paraId="6F8A8010" w14:textId="77777777" w:rsidTr="00494FFB">
        <w:trPr>
          <w:cantSplit/>
          <w:jc w:val="center"/>
        </w:trPr>
        <w:tc>
          <w:tcPr>
            <w:tcW w:w="1620" w:type="dxa"/>
            <w:vAlign w:val="center"/>
          </w:tcPr>
          <w:p w14:paraId="4453F4B4" w14:textId="167E2932" w:rsidR="008C7D8D" w:rsidRPr="00092E64" w:rsidRDefault="008C7D8D" w:rsidP="008C7D8D">
            <w:pPr>
              <w:spacing w:after="0"/>
              <w:jc w:val="center"/>
              <w:rPr>
                <w:highlight w:val="cyan"/>
              </w:rPr>
            </w:pPr>
            <w:r w:rsidRPr="00092E64">
              <w:rPr>
                <w:highlight w:val="cyan"/>
              </w:rPr>
              <w:t>-</w:t>
            </w:r>
          </w:p>
        </w:tc>
        <w:tc>
          <w:tcPr>
            <w:tcW w:w="1350" w:type="dxa"/>
            <w:vAlign w:val="center"/>
          </w:tcPr>
          <w:p w14:paraId="63DF7A4D" w14:textId="5422EE1D" w:rsidR="008C7D8D" w:rsidRPr="00092E64" w:rsidRDefault="008C7D8D" w:rsidP="008C7D8D">
            <w:pPr>
              <w:spacing w:after="0"/>
              <w:jc w:val="center"/>
              <w:rPr>
                <w:highlight w:val="cyan"/>
              </w:rPr>
            </w:pPr>
            <w:r w:rsidRPr="00092E64">
              <w:rPr>
                <w:highlight w:val="cyan"/>
              </w:rPr>
              <w:t>1.0</w:t>
            </w:r>
          </w:p>
        </w:tc>
        <w:tc>
          <w:tcPr>
            <w:tcW w:w="2520" w:type="dxa"/>
            <w:vAlign w:val="center"/>
          </w:tcPr>
          <w:p w14:paraId="0F63BECE" w14:textId="68FA873C" w:rsidR="008C7D8D" w:rsidRPr="00092E64" w:rsidRDefault="008C7D8D" w:rsidP="008C7D8D">
            <w:pPr>
              <w:spacing w:after="0"/>
              <w:jc w:val="center"/>
              <w:rPr>
                <w:highlight w:val="cyan"/>
              </w:rPr>
            </w:pPr>
            <w:r w:rsidRPr="00092E64">
              <w:rPr>
                <w:highlight w:val="cyan"/>
              </w:rPr>
              <w:t>-</w:t>
            </w:r>
          </w:p>
        </w:tc>
        <w:tc>
          <w:tcPr>
            <w:tcW w:w="4590" w:type="dxa"/>
            <w:vAlign w:val="center"/>
          </w:tcPr>
          <w:p w14:paraId="009BAEB8" w14:textId="4C23AFF6" w:rsidR="008C7D8D" w:rsidRPr="00092E64" w:rsidRDefault="008C7D8D" w:rsidP="008C7D8D">
            <w:pPr>
              <w:spacing w:after="0"/>
              <w:jc w:val="center"/>
              <w:rPr>
                <w:highlight w:val="cyan"/>
              </w:rPr>
            </w:pPr>
            <w:r w:rsidRPr="00092E64">
              <w:rPr>
                <w:highlight w:val="cyan"/>
              </w:rPr>
              <w:t>Published Policy</w:t>
            </w:r>
          </w:p>
        </w:tc>
      </w:tr>
      <w:tr w:rsidR="008C7D8D" w14:paraId="0C3C3A40" w14:textId="77777777" w:rsidTr="00494FFB">
        <w:trPr>
          <w:cantSplit/>
          <w:jc w:val="center"/>
        </w:trPr>
        <w:tc>
          <w:tcPr>
            <w:tcW w:w="1620" w:type="dxa"/>
            <w:vAlign w:val="center"/>
          </w:tcPr>
          <w:p w14:paraId="747FF57E" w14:textId="11D87EA6" w:rsidR="008C7D8D" w:rsidRPr="00092E64" w:rsidRDefault="008C7D8D" w:rsidP="008C7D8D">
            <w:pPr>
              <w:spacing w:after="0"/>
              <w:jc w:val="center"/>
              <w:rPr>
                <w:highlight w:val="cyan"/>
              </w:rPr>
            </w:pPr>
            <w:r w:rsidRPr="00092E64">
              <w:rPr>
                <w:highlight w:val="cyan"/>
              </w:rPr>
              <w:t>-</w:t>
            </w:r>
          </w:p>
        </w:tc>
        <w:tc>
          <w:tcPr>
            <w:tcW w:w="1350" w:type="dxa"/>
            <w:vAlign w:val="center"/>
          </w:tcPr>
          <w:p w14:paraId="6BF9D5B6" w14:textId="66BDD2A7" w:rsidR="008C7D8D" w:rsidRPr="00092E64" w:rsidRDefault="008C7D8D" w:rsidP="008C7D8D">
            <w:pPr>
              <w:spacing w:after="0"/>
              <w:jc w:val="center"/>
              <w:rPr>
                <w:highlight w:val="cyan"/>
              </w:rPr>
            </w:pPr>
            <w:r w:rsidRPr="00092E64">
              <w:rPr>
                <w:highlight w:val="cyan"/>
              </w:rPr>
              <w:t>-</w:t>
            </w:r>
          </w:p>
        </w:tc>
        <w:tc>
          <w:tcPr>
            <w:tcW w:w="2520" w:type="dxa"/>
            <w:vAlign w:val="center"/>
          </w:tcPr>
          <w:p w14:paraId="6A889988" w14:textId="16DCF061" w:rsidR="008C7D8D" w:rsidRPr="00092E64" w:rsidRDefault="008C7D8D" w:rsidP="008C7D8D">
            <w:pPr>
              <w:spacing w:after="0"/>
              <w:jc w:val="center"/>
              <w:rPr>
                <w:highlight w:val="cyan"/>
              </w:rPr>
            </w:pPr>
            <w:r w:rsidRPr="00092E64">
              <w:rPr>
                <w:highlight w:val="cyan"/>
              </w:rPr>
              <w:t>-</w:t>
            </w:r>
          </w:p>
        </w:tc>
        <w:tc>
          <w:tcPr>
            <w:tcW w:w="4590" w:type="dxa"/>
            <w:vAlign w:val="center"/>
          </w:tcPr>
          <w:p w14:paraId="1576DE56" w14:textId="23468FFF" w:rsidR="008C7D8D" w:rsidRPr="00092E64" w:rsidRDefault="008C7D8D" w:rsidP="008C7D8D">
            <w:pPr>
              <w:spacing w:after="0"/>
              <w:jc w:val="center"/>
              <w:rPr>
                <w:highlight w:val="cyan"/>
              </w:rPr>
            </w:pPr>
            <w:r w:rsidRPr="00092E64">
              <w:rPr>
                <w:highlight w:val="cyan"/>
              </w:rPr>
              <w:t>-</w:t>
            </w:r>
          </w:p>
        </w:tc>
      </w:tr>
      <w:tr w:rsidR="008C7D8D" w14:paraId="1598AB70" w14:textId="77777777" w:rsidTr="00494FFB">
        <w:trPr>
          <w:cantSplit/>
          <w:jc w:val="center"/>
        </w:trPr>
        <w:tc>
          <w:tcPr>
            <w:tcW w:w="1620" w:type="dxa"/>
            <w:vAlign w:val="center"/>
          </w:tcPr>
          <w:p w14:paraId="7D9354C8" w14:textId="06177548" w:rsidR="008C7D8D" w:rsidRPr="00092E64" w:rsidRDefault="008C7D8D" w:rsidP="008C7D8D">
            <w:pPr>
              <w:spacing w:after="0"/>
              <w:jc w:val="center"/>
              <w:rPr>
                <w:highlight w:val="cyan"/>
              </w:rPr>
            </w:pPr>
            <w:r w:rsidRPr="00092E64">
              <w:rPr>
                <w:highlight w:val="cyan"/>
              </w:rPr>
              <w:t>-</w:t>
            </w:r>
          </w:p>
        </w:tc>
        <w:tc>
          <w:tcPr>
            <w:tcW w:w="1350" w:type="dxa"/>
            <w:vAlign w:val="center"/>
          </w:tcPr>
          <w:p w14:paraId="18286AF4" w14:textId="525831EC" w:rsidR="008C7D8D" w:rsidRPr="00092E64" w:rsidRDefault="008C7D8D" w:rsidP="008C7D8D">
            <w:pPr>
              <w:spacing w:after="0"/>
              <w:jc w:val="center"/>
              <w:rPr>
                <w:highlight w:val="cyan"/>
              </w:rPr>
            </w:pPr>
            <w:r w:rsidRPr="00092E64">
              <w:rPr>
                <w:highlight w:val="cyan"/>
              </w:rPr>
              <w:t>-</w:t>
            </w:r>
          </w:p>
        </w:tc>
        <w:tc>
          <w:tcPr>
            <w:tcW w:w="2520" w:type="dxa"/>
            <w:vAlign w:val="center"/>
          </w:tcPr>
          <w:p w14:paraId="619BD480" w14:textId="76D1C659" w:rsidR="008C7D8D" w:rsidRPr="00092E64" w:rsidRDefault="008C7D8D" w:rsidP="008C7D8D">
            <w:pPr>
              <w:spacing w:after="0"/>
              <w:jc w:val="center"/>
              <w:rPr>
                <w:highlight w:val="cyan"/>
              </w:rPr>
            </w:pPr>
            <w:r w:rsidRPr="00092E64">
              <w:rPr>
                <w:highlight w:val="cyan"/>
              </w:rPr>
              <w:t>-</w:t>
            </w:r>
          </w:p>
        </w:tc>
        <w:tc>
          <w:tcPr>
            <w:tcW w:w="4590" w:type="dxa"/>
            <w:vAlign w:val="center"/>
          </w:tcPr>
          <w:p w14:paraId="323425BE" w14:textId="3CE97517" w:rsidR="008C7D8D" w:rsidRPr="00092E64" w:rsidRDefault="008C7D8D" w:rsidP="008C7D8D">
            <w:pPr>
              <w:spacing w:after="0"/>
              <w:jc w:val="center"/>
              <w:rPr>
                <w:highlight w:val="cyan"/>
              </w:rPr>
            </w:pPr>
            <w:r w:rsidRPr="00092E64">
              <w:rPr>
                <w:highlight w:val="cyan"/>
              </w:rPr>
              <w:t>Next Scheduled Policy Review</w:t>
            </w:r>
          </w:p>
        </w:tc>
      </w:tr>
    </w:tbl>
    <w:p w14:paraId="10A1367E" w14:textId="03D10C51" w:rsidR="004A23F1" w:rsidRDefault="004A23F1" w:rsidP="004C0EEE">
      <w:pPr>
        <w:pStyle w:val="Heading1"/>
      </w:pPr>
      <w: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6A229440" w:rsidR="004A23F1" w:rsidRDefault="00452CB3" w:rsidP="004A23F1">
            <w:pPr>
              <w:spacing w:after="0"/>
            </w:pPr>
            <w:r w:rsidRPr="008C7D8D">
              <w:rPr>
                <w:highlight w:val="cyan"/>
              </w:rPr>
              <w:t>06/01/202</w:t>
            </w:r>
            <w:r w:rsidR="00D440D3">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77777777" w:rsidR="00494FFB" w:rsidRPr="00B72B3E" w:rsidRDefault="00494FFB" w:rsidP="00494FFB"/>
    <w:sectPr w:rsidR="00494FFB" w:rsidRPr="00B72B3E" w:rsidSect="00D440D3">
      <w:footerReference w:type="default" r:id="rId18"/>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58C57" w14:textId="77777777" w:rsidR="00F059AA" w:rsidRDefault="00F059AA" w:rsidP="002F4343">
      <w:r>
        <w:separator/>
      </w:r>
    </w:p>
  </w:endnote>
  <w:endnote w:type="continuationSeparator" w:id="0">
    <w:p w14:paraId="79CC8414" w14:textId="77777777" w:rsidR="00F059AA" w:rsidRDefault="00F059AA"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b/>
        <w:bCs/>
        <w:color w:val="3F4040"/>
      </w:rPr>
      <w:id w:val="-1284577288"/>
      <w:docPartObj>
        <w:docPartGallery w:val="Page Numbers (Bottom of Page)"/>
        <w:docPartUnique/>
      </w:docPartObj>
    </w:sdtPr>
    <w:sdtEndPr>
      <w:rPr>
        <w:rStyle w:val="PageNumber"/>
      </w:rPr>
    </w:sdtEndPr>
    <w:sdtContent>
      <w:p w14:paraId="23409B19" w14:textId="224CC169" w:rsidR="00A7478C" w:rsidRPr="00A7478C" w:rsidRDefault="00A7478C">
        <w:pPr>
          <w:pStyle w:val="Footer"/>
          <w:framePr w:wrap="none" w:vAnchor="text" w:hAnchor="margin" w:xAlign="center" w:y="1"/>
          <w:rPr>
            <w:rStyle w:val="PageNumber"/>
            <w:rFonts w:ascii="Arial" w:hAnsi="Arial" w:cs="Arial"/>
            <w:b/>
            <w:bCs/>
            <w:color w:val="3F4040"/>
          </w:rPr>
        </w:pPr>
        <w:r w:rsidRPr="00A7478C">
          <w:rPr>
            <w:rStyle w:val="PageNumber"/>
            <w:rFonts w:ascii="Arial" w:hAnsi="Arial" w:cs="Arial"/>
            <w:b/>
            <w:bCs/>
            <w:color w:val="3F4040"/>
          </w:rPr>
          <w:t xml:space="preserve">Page </w:t>
        </w:r>
        <w:r w:rsidRPr="00A7478C">
          <w:rPr>
            <w:rStyle w:val="PageNumber"/>
            <w:rFonts w:ascii="Arial" w:hAnsi="Arial" w:cs="Arial"/>
            <w:b/>
            <w:bCs/>
            <w:color w:val="3F4040"/>
          </w:rPr>
          <w:fldChar w:fldCharType="begin"/>
        </w:r>
        <w:r w:rsidRPr="00A7478C">
          <w:rPr>
            <w:rStyle w:val="PageNumber"/>
            <w:rFonts w:ascii="Arial" w:hAnsi="Arial" w:cs="Arial"/>
            <w:b/>
            <w:bCs/>
            <w:color w:val="3F4040"/>
          </w:rPr>
          <w:instrText xml:space="preserve"> PAGE </w:instrText>
        </w:r>
        <w:r w:rsidRPr="00A7478C">
          <w:rPr>
            <w:rStyle w:val="PageNumber"/>
            <w:rFonts w:ascii="Arial" w:hAnsi="Arial" w:cs="Arial"/>
            <w:b/>
            <w:bCs/>
            <w:color w:val="3F4040"/>
          </w:rPr>
          <w:fldChar w:fldCharType="separate"/>
        </w:r>
        <w:r w:rsidRPr="00A7478C">
          <w:rPr>
            <w:rStyle w:val="PageNumber"/>
            <w:rFonts w:ascii="Arial" w:hAnsi="Arial" w:cs="Arial"/>
            <w:b/>
            <w:bCs/>
            <w:noProof/>
            <w:color w:val="3F4040"/>
          </w:rPr>
          <w:t>2</w:t>
        </w:r>
        <w:r w:rsidRPr="00A7478C">
          <w:rPr>
            <w:rStyle w:val="PageNumber"/>
            <w:rFonts w:ascii="Arial" w:hAnsi="Arial" w:cs="Arial"/>
            <w:b/>
            <w:bCs/>
            <w:color w:val="3F4040"/>
          </w:rPr>
          <w:fldChar w:fldCharType="end"/>
        </w:r>
      </w:p>
    </w:sdtContent>
  </w:sdt>
  <w:p w14:paraId="4D5A1A6F" w14:textId="6976DF3C" w:rsidR="00A7478C" w:rsidRPr="00A7478C" w:rsidRDefault="00A7478C" w:rsidP="00A7478C">
    <w:pPr>
      <w:pStyle w:val="Footer"/>
      <w:jc w:val="center"/>
      <w:rPr>
        <w:rFonts w:ascii="Arial" w:hAnsi="Arial" w:cs="Arial"/>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FD9CB" w14:textId="77777777" w:rsidR="002D7D33" w:rsidRDefault="003E1F6A">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1221C" w14:textId="6D96577A" w:rsidR="00D440D3" w:rsidRPr="00A7478C" w:rsidRDefault="00D440D3" w:rsidP="00D440D3">
    <w:pPr>
      <w:pStyle w:val="Footer"/>
      <w:jc w:val="right"/>
      <w:rPr>
        <w:rFonts w:ascii="Arial" w:hAnsi="Arial" w:cs="Arial"/>
        <w:b/>
        <w:bCs/>
      </w:rPr>
    </w:pPr>
    <w:r w:rsidRPr="00D440D3">
      <w:rPr>
        <w:rFonts w:ascii="Arial" w:hAnsi="Arial" w:cs="Arial"/>
        <w:b/>
        <w:bCs/>
      </w:rPr>
      <w:t xml:space="preserve">Page </w:t>
    </w:r>
    <w:r w:rsidRPr="00D440D3">
      <w:rPr>
        <w:rFonts w:ascii="Arial" w:hAnsi="Arial" w:cs="Arial"/>
        <w:b/>
        <w:bCs/>
      </w:rPr>
      <w:fldChar w:fldCharType="begin"/>
    </w:r>
    <w:r w:rsidRPr="00D440D3">
      <w:rPr>
        <w:rFonts w:ascii="Arial" w:hAnsi="Arial" w:cs="Arial"/>
        <w:b/>
        <w:bCs/>
      </w:rPr>
      <w:instrText xml:space="preserve"> PAGE  \* Arabic  \* MERGEFORMAT </w:instrText>
    </w:r>
    <w:r w:rsidRPr="00D440D3">
      <w:rPr>
        <w:rFonts w:ascii="Arial" w:hAnsi="Arial" w:cs="Arial"/>
        <w:b/>
        <w:bCs/>
      </w:rPr>
      <w:fldChar w:fldCharType="separate"/>
    </w:r>
    <w:r w:rsidRPr="00D440D3">
      <w:rPr>
        <w:rFonts w:ascii="Arial" w:hAnsi="Arial" w:cs="Arial"/>
        <w:b/>
        <w:bCs/>
        <w:noProof/>
      </w:rPr>
      <w:t>1</w:t>
    </w:r>
    <w:r w:rsidRPr="00D440D3">
      <w:rPr>
        <w:rFonts w:ascii="Arial" w:hAnsi="Arial" w:cs="Arial"/>
        <w:b/>
        <w:bCs/>
      </w:rPr>
      <w:fldChar w:fldCharType="end"/>
    </w:r>
    <w:r w:rsidRPr="00D440D3">
      <w:rPr>
        <w:rFonts w:ascii="Arial" w:hAnsi="Arial" w:cs="Arial"/>
        <w:b/>
        <w:bCs/>
      </w:rPr>
      <w:t xml:space="preserve"> of </w:t>
    </w:r>
    <w:r w:rsidR="00E15DF2">
      <w:rPr>
        <w:rFonts w:ascii="Arial" w:hAnsi="Arial" w:cs="Arial"/>
        <w:b/>
        <w:bCs/>
      </w:rPr>
      <w:t>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195DB" w14:textId="77777777" w:rsidR="00F059AA" w:rsidRDefault="00F059AA" w:rsidP="002F4343">
      <w:r>
        <w:separator/>
      </w:r>
    </w:p>
  </w:footnote>
  <w:footnote w:type="continuationSeparator" w:id="0">
    <w:p w14:paraId="73FD07FF" w14:textId="77777777" w:rsidR="00F059AA" w:rsidRDefault="00F059AA"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3649879B"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2.5pt;height:734.4pt;visibility:visibl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2.8pt;height:546.9pt;visibility:visible" o:bullet="t">
        <v:imagedata r:id="rId2" o:title=""/>
      </v:shape>
    </w:pict>
  </w:numPicBullet>
  <w:numPicBullet w:numPicBulletId="2">
    <w:pict>
      <v:shape id="_x0000_i1027" type="#_x0000_t75" style="width:835.2pt;height:856.8pt;visibility:visibl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92626C"/>
    <w:multiLevelType w:val="hybridMultilevel"/>
    <w:tmpl w:val="151085C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753FF"/>
    <w:multiLevelType w:val="multilevel"/>
    <w:tmpl w:val="25F6CE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B567826"/>
    <w:multiLevelType w:val="hybridMultilevel"/>
    <w:tmpl w:val="2F486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3D3E69"/>
    <w:multiLevelType w:val="hybridMultilevel"/>
    <w:tmpl w:val="68329FC8"/>
    <w:lvl w:ilvl="0" w:tplc="69C05D5E">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0B28DC"/>
    <w:multiLevelType w:val="hybridMultilevel"/>
    <w:tmpl w:val="99585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572C74"/>
    <w:multiLevelType w:val="hybridMultilevel"/>
    <w:tmpl w:val="1B001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8E0686"/>
    <w:multiLevelType w:val="hybridMultilevel"/>
    <w:tmpl w:val="D688B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6A56A05"/>
    <w:multiLevelType w:val="hybridMultilevel"/>
    <w:tmpl w:val="4FE8F2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4C0F30B5"/>
    <w:multiLevelType w:val="hybridMultilevel"/>
    <w:tmpl w:val="9C168D7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9811EC"/>
    <w:multiLevelType w:val="hybridMultilevel"/>
    <w:tmpl w:val="8F5A0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ED00F9D"/>
    <w:multiLevelType w:val="hybridMultilevel"/>
    <w:tmpl w:val="788E4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625F2D"/>
    <w:multiLevelType w:val="hybridMultilevel"/>
    <w:tmpl w:val="CEF06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CE153A7"/>
    <w:multiLevelType w:val="hybridMultilevel"/>
    <w:tmpl w:val="EA2E8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2"/>
  </w:num>
  <w:num w:numId="2" w16cid:durableId="2017339123">
    <w:abstractNumId w:val="24"/>
  </w:num>
  <w:num w:numId="3" w16cid:durableId="560019094">
    <w:abstractNumId w:val="19"/>
  </w:num>
  <w:num w:numId="4" w16cid:durableId="310719103">
    <w:abstractNumId w:val="15"/>
  </w:num>
  <w:num w:numId="5" w16cid:durableId="2050302068">
    <w:abstractNumId w:val="23"/>
  </w:num>
  <w:num w:numId="6" w16cid:durableId="156699124">
    <w:abstractNumId w:val="25"/>
  </w:num>
  <w:num w:numId="7" w16cid:durableId="217864205">
    <w:abstractNumId w:val="20"/>
  </w:num>
  <w:num w:numId="8" w16cid:durableId="1105619125">
    <w:abstractNumId w:val="14"/>
  </w:num>
  <w:num w:numId="9" w16cid:durableId="1675910304">
    <w:abstractNumId w:val="26"/>
  </w:num>
  <w:num w:numId="10" w16cid:durableId="270169552">
    <w:abstractNumId w:val="12"/>
  </w:num>
  <w:num w:numId="11" w16cid:durableId="1943954255">
    <w:abstractNumId w:val="30"/>
  </w:num>
  <w:num w:numId="12" w16cid:durableId="1011448656">
    <w:abstractNumId w:val="0"/>
  </w:num>
  <w:num w:numId="13" w16cid:durableId="555166402">
    <w:abstractNumId w:val="8"/>
  </w:num>
  <w:num w:numId="14" w16cid:durableId="837158137">
    <w:abstractNumId w:val="28"/>
  </w:num>
  <w:num w:numId="15" w16cid:durableId="333918802">
    <w:abstractNumId w:val="9"/>
  </w:num>
  <w:num w:numId="16" w16cid:durableId="2145150802">
    <w:abstractNumId w:val="29"/>
  </w:num>
  <w:num w:numId="17" w16cid:durableId="939409026">
    <w:abstractNumId w:val="18"/>
  </w:num>
  <w:num w:numId="18" w16cid:durableId="1631478224">
    <w:abstractNumId w:val="11"/>
  </w:num>
  <w:num w:numId="19" w16cid:durableId="350567593">
    <w:abstractNumId w:val="21"/>
  </w:num>
  <w:num w:numId="20" w16cid:durableId="998310222">
    <w:abstractNumId w:val="7"/>
  </w:num>
  <w:num w:numId="21" w16cid:durableId="1868834618">
    <w:abstractNumId w:val="6"/>
  </w:num>
  <w:num w:numId="22" w16cid:durableId="1106777113">
    <w:abstractNumId w:val="10"/>
  </w:num>
  <w:num w:numId="23" w16cid:durableId="1053037746">
    <w:abstractNumId w:val="13"/>
  </w:num>
  <w:num w:numId="24" w16cid:durableId="1209952214">
    <w:abstractNumId w:val="16"/>
  </w:num>
  <w:num w:numId="25" w16cid:durableId="23336329">
    <w:abstractNumId w:val="17"/>
  </w:num>
  <w:num w:numId="26" w16cid:durableId="424886953">
    <w:abstractNumId w:val="1"/>
  </w:num>
  <w:num w:numId="27" w16cid:durableId="239412979">
    <w:abstractNumId w:val="22"/>
  </w:num>
  <w:num w:numId="28" w16cid:durableId="493105769">
    <w:abstractNumId w:val="4"/>
  </w:num>
  <w:num w:numId="29" w16cid:durableId="396244711">
    <w:abstractNumId w:val="27"/>
  </w:num>
  <w:num w:numId="30" w16cid:durableId="1261181643">
    <w:abstractNumId w:val="5"/>
  </w:num>
  <w:num w:numId="31" w16cid:durableId="1180896005">
    <w:abstractNumId w:val="31"/>
  </w:num>
  <w:num w:numId="32" w16cid:durableId="1068112823">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0227"/>
    <w:rsid w:val="00011C4B"/>
    <w:rsid w:val="0001562E"/>
    <w:rsid w:val="00016DF6"/>
    <w:rsid w:val="000178FA"/>
    <w:rsid w:val="00017D43"/>
    <w:rsid w:val="00022F62"/>
    <w:rsid w:val="00024771"/>
    <w:rsid w:val="00026CAA"/>
    <w:rsid w:val="00027019"/>
    <w:rsid w:val="000327D4"/>
    <w:rsid w:val="000329C0"/>
    <w:rsid w:val="000340CE"/>
    <w:rsid w:val="000344E7"/>
    <w:rsid w:val="00035B04"/>
    <w:rsid w:val="0003711B"/>
    <w:rsid w:val="00040186"/>
    <w:rsid w:val="0004171D"/>
    <w:rsid w:val="000419F2"/>
    <w:rsid w:val="000433B5"/>
    <w:rsid w:val="000436E6"/>
    <w:rsid w:val="00046178"/>
    <w:rsid w:val="000463F7"/>
    <w:rsid w:val="000477DA"/>
    <w:rsid w:val="000500AD"/>
    <w:rsid w:val="00051F45"/>
    <w:rsid w:val="00053858"/>
    <w:rsid w:val="00053970"/>
    <w:rsid w:val="00053CAA"/>
    <w:rsid w:val="0005499B"/>
    <w:rsid w:val="0006254D"/>
    <w:rsid w:val="00062736"/>
    <w:rsid w:val="000643A8"/>
    <w:rsid w:val="00064631"/>
    <w:rsid w:val="0006722C"/>
    <w:rsid w:val="00067AB8"/>
    <w:rsid w:val="00067DF8"/>
    <w:rsid w:val="00071315"/>
    <w:rsid w:val="000725D1"/>
    <w:rsid w:val="0007396E"/>
    <w:rsid w:val="00074A96"/>
    <w:rsid w:val="0007556C"/>
    <w:rsid w:val="00077E49"/>
    <w:rsid w:val="00082772"/>
    <w:rsid w:val="00083FE4"/>
    <w:rsid w:val="00085155"/>
    <w:rsid w:val="00087281"/>
    <w:rsid w:val="00087E9C"/>
    <w:rsid w:val="00090819"/>
    <w:rsid w:val="00091607"/>
    <w:rsid w:val="00091D9B"/>
    <w:rsid w:val="00092E64"/>
    <w:rsid w:val="00092F9A"/>
    <w:rsid w:val="00094C92"/>
    <w:rsid w:val="00095AA2"/>
    <w:rsid w:val="00095B95"/>
    <w:rsid w:val="000A04CF"/>
    <w:rsid w:val="000A2367"/>
    <w:rsid w:val="000A24FD"/>
    <w:rsid w:val="000A2B21"/>
    <w:rsid w:val="000A549E"/>
    <w:rsid w:val="000A60E3"/>
    <w:rsid w:val="000B041E"/>
    <w:rsid w:val="000B0D84"/>
    <w:rsid w:val="000B219A"/>
    <w:rsid w:val="000B2C47"/>
    <w:rsid w:val="000B48A9"/>
    <w:rsid w:val="000B491F"/>
    <w:rsid w:val="000B4BFB"/>
    <w:rsid w:val="000B624A"/>
    <w:rsid w:val="000C52A8"/>
    <w:rsid w:val="000C55AD"/>
    <w:rsid w:val="000D052E"/>
    <w:rsid w:val="000D19A7"/>
    <w:rsid w:val="000D4513"/>
    <w:rsid w:val="000D5932"/>
    <w:rsid w:val="000D783D"/>
    <w:rsid w:val="000D79FF"/>
    <w:rsid w:val="000D7AE6"/>
    <w:rsid w:val="000E0453"/>
    <w:rsid w:val="000E2228"/>
    <w:rsid w:val="000E39E1"/>
    <w:rsid w:val="000E5C5E"/>
    <w:rsid w:val="000F0A14"/>
    <w:rsid w:val="000F1EE9"/>
    <w:rsid w:val="000F3940"/>
    <w:rsid w:val="000F4812"/>
    <w:rsid w:val="000F5FED"/>
    <w:rsid w:val="000F6124"/>
    <w:rsid w:val="000F652C"/>
    <w:rsid w:val="000F67E0"/>
    <w:rsid w:val="000F7056"/>
    <w:rsid w:val="000F7E48"/>
    <w:rsid w:val="001003A3"/>
    <w:rsid w:val="00103638"/>
    <w:rsid w:val="00104E15"/>
    <w:rsid w:val="001102CB"/>
    <w:rsid w:val="00110F63"/>
    <w:rsid w:val="00111BBB"/>
    <w:rsid w:val="00116B0F"/>
    <w:rsid w:val="00117ACF"/>
    <w:rsid w:val="00120012"/>
    <w:rsid w:val="00121AD0"/>
    <w:rsid w:val="00121FE4"/>
    <w:rsid w:val="00122AEC"/>
    <w:rsid w:val="00123A0E"/>
    <w:rsid w:val="001351A2"/>
    <w:rsid w:val="00141B83"/>
    <w:rsid w:val="001439F7"/>
    <w:rsid w:val="00145055"/>
    <w:rsid w:val="0015073E"/>
    <w:rsid w:val="0015269A"/>
    <w:rsid w:val="0015625D"/>
    <w:rsid w:val="00160640"/>
    <w:rsid w:val="001606F1"/>
    <w:rsid w:val="00161B81"/>
    <w:rsid w:val="001620B9"/>
    <w:rsid w:val="001622A3"/>
    <w:rsid w:val="0016374D"/>
    <w:rsid w:val="00164D49"/>
    <w:rsid w:val="00164F19"/>
    <w:rsid w:val="001653E0"/>
    <w:rsid w:val="00165709"/>
    <w:rsid w:val="0016767F"/>
    <w:rsid w:val="00172B7E"/>
    <w:rsid w:val="00177310"/>
    <w:rsid w:val="00177F3D"/>
    <w:rsid w:val="00180803"/>
    <w:rsid w:val="0018097A"/>
    <w:rsid w:val="0018307A"/>
    <w:rsid w:val="001839FA"/>
    <w:rsid w:val="00184DA8"/>
    <w:rsid w:val="0018640D"/>
    <w:rsid w:val="00186637"/>
    <w:rsid w:val="00186DA5"/>
    <w:rsid w:val="00187FC4"/>
    <w:rsid w:val="00190FC3"/>
    <w:rsid w:val="00191BE9"/>
    <w:rsid w:val="00191D85"/>
    <w:rsid w:val="00192276"/>
    <w:rsid w:val="00194AA5"/>
    <w:rsid w:val="00196F05"/>
    <w:rsid w:val="001A1575"/>
    <w:rsid w:val="001A29D7"/>
    <w:rsid w:val="001A2BD1"/>
    <w:rsid w:val="001A3921"/>
    <w:rsid w:val="001A46EA"/>
    <w:rsid w:val="001A4A2E"/>
    <w:rsid w:val="001A5620"/>
    <w:rsid w:val="001A618A"/>
    <w:rsid w:val="001A740D"/>
    <w:rsid w:val="001B03FA"/>
    <w:rsid w:val="001B185A"/>
    <w:rsid w:val="001B1E74"/>
    <w:rsid w:val="001B2166"/>
    <w:rsid w:val="001B26F5"/>
    <w:rsid w:val="001B2FAA"/>
    <w:rsid w:val="001B7859"/>
    <w:rsid w:val="001C3D29"/>
    <w:rsid w:val="001C5173"/>
    <w:rsid w:val="001C5EED"/>
    <w:rsid w:val="001C6570"/>
    <w:rsid w:val="001D1C2E"/>
    <w:rsid w:val="001D7F9F"/>
    <w:rsid w:val="001E16B0"/>
    <w:rsid w:val="001E25D0"/>
    <w:rsid w:val="001E5036"/>
    <w:rsid w:val="001F0C9D"/>
    <w:rsid w:val="001F0F11"/>
    <w:rsid w:val="001F35E8"/>
    <w:rsid w:val="001F3C6E"/>
    <w:rsid w:val="001F3D41"/>
    <w:rsid w:val="001F52C7"/>
    <w:rsid w:val="001F6453"/>
    <w:rsid w:val="001F6DA5"/>
    <w:rsid w:val="001F7842"/>
    <w:rsid w:val="002057A0"/>
    <w:rsid w:val="00206C68"/>
    <w:rsid w:val="00207BD6"/>
    <w:rsid w:val="002102F3"/>
    <w:rsid w:val="00212372"/>
    <w:rsid w:val="00213100"/>
    <w:rsid w:val="00214180"/>
    <w:rsid w:val="00224BC4"/>
    <w:rsid w:val="0022705E"/>
    <w:rsid w:val="00227EB9"/>
    <w:rsid w:val="0023175B"/>
    <w:rsid w:val="00232727"/>
    <w:rsid w:val="002357BC"/>
    <w:rsid w:val="0023647A"/>
    <w:rsid w:val="00236FD1"/>
    <w:rsid w:val="00237858"/>
    <w:rsid w:val="00237B70"/>
    <w:rsid w:val="00237C6B"/>
    <w:rsid w:val="0024315D"/>
    <w:rsid w:val="00243A48"/>
    <w:rsid w:val="00247673"/>
    <w:rsid w:val="00247AF1"/>
    <w:rsid w:val="00253059"/>
    <w:rsid w:val="002530F2"/>
    <w:rsid w:val="00253AE7"/>
    <w:rsid w:val="002579C0"/>
    <w:rsid w:val="00260553"/>
    <w:rsid w:val="002618A4"/>
    <w:rsid w:val="00265CEA"/>
    <w:rsid w:val="00266AA5"/>
    <w:rsid w:val="002713EE"/>
    <w:rsid w:val="0027248F"/>
    <w:rsid w:val="002726FD"/>
    <w:rsid w:val="002736A0"/>
    <w:rsid w:val="00276B99"/>
    <w:rsid w:val="00276E51"/>
    <w:rsid w:val="00280A61"/>
    <w:rsid w:val="002834C1"/>
    <w:rsid w:val="00283C02"/>
    <w:rsid w:val="0028423B"/>
    <w:rsid w:val="00284528"/>
    <w:rsid w:val="00285CC5"/>
    <w:rsid w:val="00286211"/>
    <w:rsid w:val="002876FB"/>
    <w:rsid w:val="00287A3A"/>
    <w:rsid w:val="00287B9F"/>
    <w:rsid w:val="0029589C"/>
    <w:rsid w:val="002967EE"/>
    <w:rsid w:val="00297987"/>
    <w:rsid w:val="002A0DE5"/>
    <w:rsid w:val="002A1D06"/>
    <w:rsid w:val="002A4138"/>
    <w:rsid w:val="002A46F1"/>
    <w:rsid w:val="002A76C5"/>
    <w:rsid w:val="002B1873"/>
    <w:rsid w:val="002B32E8"/>
    <w:rsid w:val="002B5365"/>
    <w:rsid w:val="002C0A2C"/>
    <w:rsid w:val="002C6390"/>
    <w:rsid w:val="002D1046"/>
    <w:rsid w:val="002D1B23"/>
    <w:rsid w:val="002D29D1"/>
    <w:rsid w:val="002D7D33"/>
    <w:rsid w:val="002E2CF3"/>
    <w:rsid w:val="002E35D5"/>
    <w:rsid w:val="002E5F7C"/>
    <w:rsid w:val="002E7381"/>
    <w:rsid w:val="002F172D"/>
    <w:rsid w:val="002F1A28"/>
    <w:rsid w:val="002F1CF9"/>
    <w:rsid w:val="002F21B1"/>
    <w:rsid w:val="002F36A2"/>
    <w:rsid w:val="002F3DD0"/>
    <w:rsid w:val="002F4343"/>
    <w:rsid w:val="002F44B3"/>
    <w:rsid w:val="002F5C88"/>
    <w:rsid w:val="0030010A"/>
    <w:rsid w:val="0030187E"/>
    <w:rsid w:val="003024FF"/>
    <w:rsid w:val="00303017"/>
    <w:rsid w:val="003031AD"/>
    <w:rsid w:val="00303B51"/>
    <w:rsid w:val="0030594D"/>
    <w:rsid w:val="0031333C"/>
    <w:rsid w:val="00314092"/>
    <w:rsid w:val="00316BDF"/>
    <w:rsid w:val="00322F55"/>
    <w:rsid w:val="00322FFC"/>
    <w:rsid w:val="0032482D"/>
    <w:rsid w:val="00327080"/>
    <w:rsid w:val="00327FD1"/>
    <w:rsid w:val="003300FA"/>
    <w:rsid w:val="00332157"/>
    <w:rsid w:val="003338AD"/>
    <w:rsid w:val="003345B3"/>
    <w:rsid w:val="003360CF"/>
    <w:rsid w:val="00337104"/>
    <w:rsid w:val="00337F66"/>
    <w:rsid w:val="00340C72"/>
    <w:rsid w:val="0034107B"/>
    <w:rsid w:val="00343698"/>
    <w:rsid w:val="00346B80"/>
    <w:rsid w:val="00347FA3"/>
    <w:rsid w:val="00353282"/>
    <w:rsid w:val="00355974"/>
    <w:rsid w:val="0035610B"/>
    <w:rsid w:val="00356B84"/>
    <w:rsid w:val="00356F38"/>
    <w:rsid w:val="003570C7"/>
    <w:rsid w:val="003573C5"/>
    <w:rsid w:val="003615C4"/>
    <w:rsid w:val="003617C5"/>
    <w:rsid w:val="00361CF3"/>
    <w:rsid w:val="0036220C"/>
    <w:rsid w:val="00362D3B"/>
    <w:rsid w:val="00362E6F"/>
    <w:rsid w:val="0036346A"/>
    <w:rsid w:val="0036665C"/>
    <w:rsid w:val="00367651"/>
    <w:rsid w:val="003710B7"/>
    <w:rsid w:val="00371931"/>
    <w:rsid w:val="00372958"/>
    <w:rsid w:val="00375260"/>
    <w:rsid w:val="0037565C"/>
    <w:rsid w:val="00375F0D"/>
    <w:rsid w:val="00376CBF"/>
    <w:rsid w:val="00382DB9"/>
    <w:rsid w:val="003836B8"/>
    <w:rsid w:val="003871FD"/>
    <w:rsid w:val="0038787A"/>
    <w:rsid w:val="003922BF"/>
    <w:rsid w:val="003950BE"/>
    <w:rsid w:val="0039518F"/>
    <w:rsid w:val="003A03E2"/>
    <w:rsid w:val="003A14E4"/>
    <w:rsid w:val="003A1FE0"/>
    <w:rsid w:val="003A36FD"/>
    <w:rsid w:val="003B2EFC"/>
    <w:rsid w:val="003B35A5"/>
    <w:rsid w:val="003B4C10"/>
    <w:rsid w:val="003B5602"/>
    <w:rsid w:val="003B5DCF"/>
    <w:rsid w:val="003B77BE"/>
    <w:rsid w:val="003B7930"/>
    <w:rsid w:val="003B7C54"/>
    <w:rsid w:val="003C2889"/>
    <w:rsid w:val="003C3B04"/>
    <w:rsid w:val="003C5F2B"/>
    <w:rsid w:val="003C6819"/>
    <w:rsid w:val="003C6993"/>
    <w:rsid w:val="003C7BCE"/>
    <w:rsid w:val="003D1190"/>
    <w:rsid w:val="003D2C86"/>
    <w:rsid w:val="003D4AE6"/>
    <w:rsid w:val="003D5E1A"/>
    <w:rsid w:val="003E1F6A"/>
    <w:rsid w:val="003E3ED1"/>
    <w:rsid w:val="003E41E9"/>
    <w:rsid w:val="003E6E72"/>
    <w:rsid w:val="003E70F0"/>
    <w:rsid w:val="003F07E0"/>
    <w:rsid w:val="003F103E"/>
    <w:rsid w:val="003F4E66"/>
    <w:rsid w:val="003F6654"/>
    <w:rsid w:val="003F739C"/>
    <w:rsid w:val="00400C20"/>
    <w:rsid w:val="00404ADC"/>
    <w:rsid w:val="00404C61"/>
    <w:rsid w:val="00407713"/>
    <w:rsid w:val="00410435"/>
    <w:rsid w:val="0041248B"/>
    <w:rsid w:val="00414965"/>
    <w:rsid w:val="00422C6A"/>
    <w:rsid w:val="004236DD"/>
    <w:rsid w:val="0042441D"/>
    <w:rsid w:val="00425BA8"/>
    <w:rsid w:val="0042669E"/>
    <w:rsid w:val="00427522"/>
    <w:rsid w:val="004275E9"/>
    <w:rsid w:val="0043091D"/>
    <w:rsid w:val="00436156"/>
    <w:rsid w:val="0043684C"/>
    <w:rsid w:val="00443880"/>
    <w:rsid w:val="00446783"/>
    <w:rsid w:val="00447A98"/>
    <w:rsid w:val="00450F2A"/>
    <w:rsid w:val="00452CB3"/>
    <w:rsid w:val="004550CA"/>
    <w:rsid w:val="00455575"/>
    <w:rsid w:val="00457634"/>
    <w:rsid w:val="00457DBD"/>
    <w:rsid w:val="004604A1"/>
    <w:rsid w:val="00461719"/>
    <w:rsid w:val="004625A6"/>
    <w:rsid w:val="00462832"/>
    <w:rsid w:val="00462872"/>
    <w:rsid w:val="004669E1"/>
    <w:rsid w:val="00467038"/>
    <w:rsid w:val="004675FF"/>
    <w:rsid w:val="0047099C"/>
    <w:rsid w:val="004721EF"/>
    <w:rsid w:val="00472E44"/>
    <w:rsid w:val="00474565"/>
    <w:rsid w:val="00474D99"/>
    <w:rsid w:val="0047509A"/>
    <w:rsid w:val="00477C41"/>
    <w:rsid w:val="004823BD"/>
    <w:rsid w:val="00483751"/>
    <w:rsid w:val="004866FC"/>
    <w:rsid w:val="00490708"/>
    <w:rsid w:val="00491B24"/>
    <w:rsid w:val="00492985"/>
    <w:rsid w:val="0049340D"/>
    <w:rsid w:val="00494FFB"/>
    <w:rsid w:val="00496709"/>
    <w:rsid w:val="00497E87"/>
    <w:rsid w:val="004A024B"/>
    <w:rsid w:val="004A23F1"/>
    <w:rsid w:val="004A5286"/>
    <w:rsid w:val="004A7F2F"/>
    <w:rsid w:val="004B09E0"/>
    <w:rsid w:val="004B1A94"/>
    <w:rsid w:val="004B2C04"/>
    <w:rsid w:val="004B2DA7"/>
    <w:rsid w:val="004B353A"/>
    <w:rsid w:val="004B3E09"/>
    <w:rsid w:val="004B5E18"/>
    <w:rsid w:val="004B5F97"/>
    <w:rsid w:val="004B70C0"/>
    <w:rsid w:val="004C0EEE"/>
    <w:rsid w:val="004C1FC5"/>
    <w:rsid w:val="004C3D5A"/>
    <w:rsid w:val="004C4EB7"/>
    <w:rsid w:val="004C5B1A"/>
    <w:rsid w:val="004C6CBB"/>
    <w:rsid w:val="004D0A49"/>
    <w:rsid w:val="004D751D"/>
    <w:rsid w:val="004D7CF5"/>
    <w:rsid w:val="004E078A"/>
    <w:rsid w:val="004E1FCF"/>
    <w:rsid w:val="004E2B2E"/>
    <w:rsid w:val="004E445F"/>
    <w:rsid w:val="004E45FB"/>
    <w:rsid w:val="004E5146"/>
    <w:rsid w:val="004F2219"/>
    <w:rsid w:val="004F3A13"/>
    <w:rsid w:val="004F3F4A"/>
    <w:rsid w:val="004F511B"/>
    <w:rsid w:val="004F75A5"/>
    <w:rsid w:val="004F7744"/>
    <w:rsid w:val="00500AF7"/>
    <w:rsid w:val="00502123"/>
    <w:rsid w:val="005021E5"/>
    <w:rsid w:val="00502F00"/>
    <w:rsid w:val="005033AB"/>
    <w:rsid w:val="00503DC3"/>
    <w:rsid w:val="005127AF"/>
    <w:rsid w:val="005152E6"/>
    <w:rsid w:val="00520A74"/>
    <w:rsid w:val="00520BBE"/>
    <w:rsid w:val="005223EF"/>
    <w:rsid w:val="00522D9E"/>
    <w:rsid w:val="005264BB"/>
    <w:rsid w:val="00527270"/>
    <w:rsid w:val="00532485"/>
    <w:rsid w:val="00533EA5"/>
    <w:rsid w:val="00534C5E"/>
    <w:rsid w:val="00536A42"/>
    <w:rsid w:val="00536F4D"/>
    <w:rsid w:val="0053742B"/>
    <w:rsid w:val="005427A1"/>
    <w:rsid w:val="00544D50"/>
    <w:rsid w:val="0054646A"/>
    <w:rsid w:val="00547970"/>
    <w:rsid w:val="0055019E"/>
    <w:rsid w:val="00551066"/>
    <w:rsid w:val="005514ED"/>
    <w:rsid w:val="00551615"/>
    <w:rsid w:val="00553641"/>
    <w:rsid w:val="00553C41"/>
    <w:rsid w:val="0055451E"/>
    <w:rsid w:val="005557A6"/>
    <w:rsid w:val="00557AE7"/>
    <w:rsid w:val="00557CE7"/>
    <w:rsid w:val="005616AB"/>
    <w:rsid w:val="00563ED3"/>
    <w:rsid w:val="00566883"/>
    <w:rsid w:val="00572B6B"/>
    <w:rsid w:val="005739F6"/>
    <w:rsid w:val="0057525D"/>
    <w:rsid w:val="00580E8B"/>
    <w:rsid w:val="00582C20"/>
    <w:rsid w:val="005832E9"/>
    <w:rsid w:val="00583A37"/>
    <w:rsid w:val="005845B8"/>
    <w:rsid w:val="0058715E"/>
    <w:rsid w:val="005876E0"/>
    <w:rsid w:val="005902E4"/>
    <w:rsid w:val="0059324B"/>
    <w:rsid w:val="005943A5"/>
    <w:rsid w:val="00597496"/>
    <w:rsid w:val="005A06F0"/>
    <w:rsid w:val="005A27CC"/>
    <w:rsid w:val="005A785C"/>
    <w:rsid w:val="005B1011"/>
    <w:rsid w:val="005B1E7E"/>
    <w:rsid w:val="005B2E30"/>
    <w:rsid w:val="005B55D5"/>
    <w:rsid w:val="005B568F"/>
    <w:rsid w:val="005C1D91"/>
    <w:rsid w:val="005C35A5"/>
    <w:rsid w:val="005C3BE8"/>
    <w:rsid w:val="005C524A"/>
    <w:rsid w:val="005C6D36"/>
    <w:rsid w:val="005C6DA7"/>
    <w:rsid w:val="005C7BAC"/>
    <w:rsid w:val="005D1376"/>
    <w:rsid w:val="005D76F5"/>
    <w:rsid w:val="005E00EF"/>
    <w:rsid w:val="005E0EBA"/>
    <w:rsid w:val="005E20CF"/>
    <w:rsid w:val="005E2A10"/>
    <w:rsid w:val="005E3990"/>
    <w:rsid w:val="005E4EF8"/>
    <w:rsid w:val="005E7721"/>
    <w:rsid w:val="005F3110"/>
    <w:rsid w:val="005F452D"/>
    <w:rsid w:val="005F4551"/>
    <w:rsid w:val="00600021"/>
    <w:rsid w:val="00600A32"/>
    <w:rsid w:val="00601EFB"/>
    <w:rsid w:val="00602BB9"/>
    <w:rsid w:val="0060508E"/>
    <w:rsid w:val="0060515E"/>
    <w:rsid w:val="00606A0F"/>
    <w:rsid w:val="00607BD0"/>
    <w:rsid w:val="00610764"/>
    <w:rsid w:val="006109E3"/>
    <w:rsid w:val="00612D82"/>
    <w:rsid w:val="00612E46"/>
    <w:rsid w:val="00613182"/>
    <w:rsid w:val="00620A42"/>
    <w:rsid w:val="006246B8"/>
    <w:rsid w:val="0062505D"/>
    <w:rsid w:val="00627D2C"/>
    <w:rsid w:val="00630280"/>
    <w:rsid w:val="0063064C"/>
    <w:rsid w:val="006313BC"/>
    <w:rsid w:val="00631C7B"/>
    <w:rsid w:val="00631DFE"/>
    <w:rsid w:val="006334F0"/>
    <w:rsid w:val="0063487A"/>
    <w:rsid w:val="00634CB0"/>
    <w:rsid w:val="00636ADA"/>
    <w:rsid w:val="00637813"/>
    <w:rsid w:val="00640BB9"/>
    <w:rsid w:val="006454C8"/>
    <w:rsid w:val="006472CD"/>
    <w:rsid w:val="006500DC"/>
    <w:rsid w:val="00651CF3"/>
    <w:rsid w:val="00651F13"/>
    <w:rsid w:val="00652508"/>
    <w:rsid w:val="00652EBE"/>
    <w:rsid w:val="006537D3"/>
    <w:rsid w:val="00653934"/>
    <w:rsid w:val="006608CC"/>
    <w:rsid w:val="00660AF9"/>
    <w:rsid w:val="00662C5C"/>
    <w:rsid w:val="00662C9E"/>
    <w:rsid w:val="006630A3"/>
    <w:rsid w:val="00664F62"/>
    <w:rsid w:val="0066534C"/>
    <w:rsid w:val="0067377A"/>
    <w:rsid w:val="00673B0C"/>
    <w:rsid w:val="0067528F"/>
    <w:rsid w:val="00676290"/>
    <w:rsid w:val="00677057"/>
    <w:rsid w:val="00677EAD"/>
    <w:rsid w:val="00683799"/>
    <w:rsid w:val="0068508D"/>
    <w:rsid w:val="006859CF"/>
    <w:rsid w:val="0068700F"/>
    <w:rsid w:val="00687C01"/>
    <w:rsid w:val="006915C0"/>
    <w:rsid w:val="006915C8"/>
    <w:rsid w:val="00693F53"/>
    <w:rsid w:val="00694923"/>
    <w:rsid w:val="006958E6"/>
    <w:rsid w:val="006A13A3"/>
    <w:rsid w:val="006B078E"/>
    <w:rsid w:val="006B1244"/>
    <w:rsid w:val="006B4D1D"/>
    <w:rsid w:val="006B5BCF"/>
    <w:rsid w:val="006C028A"/>
    <w:rsid w:val="006C6C21"/>
    <w:rsid w:val="006C782F"/>
    <w:rsid w:val="006D0E6A"/>
    <w:rsid w:val="006D4AED"/>
    <w:rsid w:val="006D660B"/>
    <w:rsid w:val="006D6877"/>
    <w:rsid w:val="006E3026"/>
    <w:rsid w:val="006E32B2"/>
    <w:rsid w:val="006E49A5"/>
    <w:rsid w:val="006E52BB"/>
    <w:rsid w:val="006E574E"/>
    <w:rsid w:val="006E68F7"/>
    <w:rsid w:val="006F16E6"/>
    <w:rsid w:val="006F2209"/>
    <w:rsid w:val="006F2BB8"/>
    <w:rsid w:val="006F4260"/>
    <w:rsid w:val="006F42C7"/>
    <w:rsid w:val="006F4667"/>
    <w:rsid w:val="006F503C"/>
    <w:rsid w:val="006F6C51"/>
    <w:rsid w:val="007018EE"/>
    <w:rsid w:val="00701D49"/>
    <w:rsid w:val="007020D6"/>
    <w:rsid w:val="00702F25"/>
    <w:rsid w:val="00706E29"/>
    <w:rsid w:val="007103FE"/>
    <w:rsid w:val="007104D5"/>
    <w:rsid w:val="00710DE9"/>
    <w:rsid w:val="00711F80"/>
    <w:rsid w:val="007131C2"/>
    <w:rsid w:val="007177FE"/>
    <w:rsid w:val="007205DE"/>
    <w:rsid w:val="007206B1"/>
    <w:rsid w:val="007208A4"/>
    <w:rsid w:val="00720D6C"/>
    <w:rsid w:val="007210DE"/>
    <w:rsid w:val="00721223"/>
    <w:rsid w:val="00722A4E"/>
    <w:rsid w:val="007241AD"/>
    <w:rsid w:val="00724490"/>
    <w:rsid w:val="00725564"/>
    <w:rsid w:val="0073099E"/>
    <w:rsid w:val="00732CAE"/>
    <w:rsid w:val="00737DFA"/>
    <w:rsid w:val="00740F92"/>
    <w:rsid w:val="00741BFB"/>
    <w:rsid w:val="007428C2"/>
    <w:rsid w:val="0074777D"/>
    <w:rsid w:val="00750FA0"/>
    <w:rsid w:val="00753080"/>
    <w:rsid w:val="00756B36"/>
    <w:rsid w:val="00757610"/>
    <w:rsid w:val="007576C6"/>
    <w:rsid w:val="00757F6F"/>
    <w:rsid w:val="007604B3"/>
    <w:rsid w:val="00764A50"/>
    <w:rsid w:val="00764FC9"/>
    <w:rsid w:val="00767752"/>
    <w:rsid w:val="007705A4"/>
    <w:rsid w:val="00771AC3"/>
    <w:rsid w:val="00773E9A"/>
    <w:rsid w:val="007747F5"/>
    <w:rsid w:val="00775CE8"/>
    <w:rsid w:val="00777EA5"/>
    <w:rsid w:val="00783041"/>
    <w:rsid w:val="00783CD3"/>
    <w:rsid w:val="00786B22"/>
    <w:rsid w:val="007924CE"/>
    <w:rsid w:val="0079253E"/>
    <w:rsid w:val="007934AB"/>
    <w:rsid w:val="00794F4A"/>
    <w:rsid w:val="00797687"/>
    <w:rsid w:val="007A2662"/>
    <w:rsid w:val="007A2F95"/>
    <w:rsid w:val="007B44E1"/>
    <w:rsid w:val="007B6BB8"/>
    <w:rsid w:val="007B7E76"/>
    <w:rsid w:val="007C1D66"/>
    <w:rsid w:val="007C3790"/>
    <w:rsid w:val="007C5242"/>
    <w:rsid w:val="007C5D4B"/>
    <w:rsid w:val="007C6D1C"/>
    <w:rsid w:val="007C7FC3"/>
    <w:rsid w:val="007D12B0"/>
    <w:rsid w:val="007D61DF"/>
    <w:rsid w:val="007E0425"/>
    <w:rsid w:val="007E06CC"/>
    <w:rsid w:val="007E255E"/>
    <w:rsid w:val="007E40C1"/>
    <w:rsid w:val="007E41F9"/>
    <w:rsid w:val="007E4239"/>
    <w:rsid w:val="007E5549"/>
    <w:rsid w:val="007E6D86"/>
    <w:rsid w:val="007F02C9"/>
    <w:rsid w:val="007F09D1"/>
    <w:rsid w:val="007F0C65"/>
    <w:rsid w:val="007F30F5"/>
    <w:rsid w:val="007F49A0"/>
    <w:rsid w:val="007F590A"/>
    <w:rsid w:val="007F5F52"/>
    <w:rsid w:val="007F6F9F"/>
    <w:rsid w:val="0080195F"/>
    <w:rsid w:val="008019F2"/>
    <w:rsid w:val="00802AC5"/>
    <w:rsid w:val="00802BAB"/>
    <w:rsid w:val="00802F40"/>
    <w:rsid w:val="008038B9"/>
    <w:rsid w:val="0080472A"/>
    <w:rsid w:val="00804952"/>
    <w:rsid w:val="0080555A"/>
    <w:rsid w:val="0080667C"/>
    <w:rsid w:val="008067B9"/>
    <w:rsid w:val="00810B77"/>
    <w:rsid w:val="00814797"/>
    <w:rsid w:val="008149DF"/>
    <w:rsid w:val="008274D6"/>
    <w:rsid w:val="00827EC8"/>
    <w:rsid w:val="00830B8B"/>
    <w:rsid w:val="008335DE"/>
    <w:rsid w:val="00833960"/>
    <w:rsid w:val="00833EDE"/>
    <w:rsid w:val="0083574D"/>
    <w:rsid w:val="00836C9C"/>
    <w:rsid w:val="00837FBB"/>
    <w:rsid w:val="00843CB9"/>
    <w:rsid w:val="00844D46"/>
    <w:rsid w:val="008458C2"/>
    <w:rsid w:val="00846A08"/>
    <w:rsid w:val="008500EE"/>
    <w:rsid w:val="00850AB8"/>
    <w:rsid w:val="00851BE2"/>
    <w:rsid w:val="00854F96"/>
    <w:rsid w:val="00860674"/>
    <w:rsid w:val="0086352B"/>
    <w:rsid w:val="0086554D"/>
    <w:rsid w:val="008673E0"/>
    <w:rsid w:val="008732AE"/>
    <w:rsid w:val="0087489F"/>
    <w:rsid w:val="00875D50"/>
    <w:rsid w:val="00880F63"/>
    <w:rsid w:val="0088222E"/>
    <w:rsid w:val="00883C17"/>
    <w:rsid w:val="008924A3"/>
    <w:rsid w:val="00896E6A"/>
    <w:rsid w:val="008A084A"/>
    <w:rsid w:val="008A0B48"/>
    <w:rsid w:val="008A438F"/>
    <w:rsid w:val="008A5E04"/>
    <w:rsid w:val="008B2249"/>
    <w:rsid w:val="008B2FEA"/>
    <w:rsid w:val="008B4364"/>
    <w:rsid w:val="008B4D73"/>
    <w:rsid w:val="008B6313"/>
    <w:rsid w:val="008B638E"/>
    <w:rsid w:val="008B7C7B"/>
    <w:rsid w:val="008C1F1A"/>
    <w:rsid w:val="008C4102"/>
    <w:rsid w:val="008C7D8D"/>
    <w:rsid w:val="008D04E3"/>
    <w:rsid w:val="008D35F8"/>
    <w:rsid w:val="008D389C"/>
    <w:rsid w:val="008D5799"/>
    <w:rsid w:val="008E0E5A"/>
    <w:rsid w:val="008E12F0"/>
    <w:rsid w:val="008E148A"/>
    <w:rsid w:val="008E26C2"/>
    <w:rsid w:val="008E3DB8"/>
    <w:rsid w:val="008E4D6D"/>
    <w:rsid w:val="008E5BBE"/>
    <w:rsid w:val="008E689A"/>
    <w:rsid w:val="008E71AB"/>
    <w:rsid w:val="008F3993"/>
    <w:rsid w:val="008F5352"/>
    <w:rsid w:val="008F5EC0"/>
    <w:rsid w:val="008F76DA"/>
    <w:rsid w:val="008F776C"/>
    <w:rsid w:val="008F7A7B"/>
    <w:rsid w:val="0090365A"/>
    <w:rsid w:val="00904BC4"/>
    <w:rsid w:val="0090702C"/>
    <w:rsid w:val="00907CFE"/>
    <w:rsid w:val="00911150"/>
    <w:rsid w:val="00911D59"/>
    <w:rsid w:val="009165C9"/>
    <w:rsid w:val="009204AA"/>
    <w:rsid w:val="00925C7A"/>
    <w:rsid w:val="00927080"/>
    <w:rsid w:val="009272C0"/>
    <w:rsid w:val="009301EC"/>
    <w:rsid w:val="009304BA"/>
    <w:rsid w:val="00930DED"/>
    <w:rsid w:val="00931620"/>
    <w:rsid w:val="00932A90"/>
    <w:rsid w:val="009357A9"/>
    <w:rsid w:val="009374E5"/>
    <w:rsid w:val="009410E8"/>
    <w:rsid w:val="009418A9"/>
    <w:rsid w:val="009443D8"/>
    <w:rsid w:val="00945E68"/>
    <w:rsid w:val="009569CC"/>
    <w:rsid w:val="00960049"/>
    <w:rsid w:val="00960CA5"/>
    <w:rsid w:val="009642E2"/>
    <w:rsid w:val="0096430C"/>
    <w:rsid w:val="00964B9D"/>
    <w:rsid w:val="009666E7"/>
    <w:rsid w:val="00970742"/>
    <w:rsid w:val="0097297F"/>
    <w:rsid w:val="00972E73"/>
    <w:rsid w:val="009746B3"/>
    <w:rsid w:val="0098213A"/>
    <w:rsid w:val="009836AA"/>
    <w:rsid w:val="00985A43"/>
    <w:rsid w:val="00986FC6"/>
    <w:rsid w:val="0099355B"/>
    <w:rsid w:val="00994130"/>
    <w:rsid w:val="009955E8"/>
    <w:rsid w:val="00995A1B"/>
    <w:rsid w:val="00995DD1"/>
    <w:rsid w:val="0099667B"/>
    <w:rsid w:val="00997B2D"/>
    <w:rsid w:val="009A087D"/>
    <w:rsid w:val="009A5016"/>
    <w:rsid w:val="009A696F"/>
    <w:rsid w:val="009A6A17"/>
    <w:rsid w:val="009B01BE"/>
    <w:rsid w:val="009B1AAA"/>
    <w:rsid w:val="009B3145"/>
    <w:rsid w:val="009B45AD"/>
    <w:rsid w:val="009C010D"/>
    <w:rsid w:val="009C66ED"/>
    <w:rsid w:val="009C6F05"/>
    <w:rsid w:val="009D0D05"/>
    <w:rsid w:val="009D11CB"/>
    <w:rsid w:val="009D1E21"/>
    <w:rsid w:val="009D376E"/>
    <w:rsid w:val="009D3A87"/>
    <w:rsid w:val="009D4AE3"/>
    <w:rsid w:val="009E3F68"/>
    <w:rsid w:val="009E6D0A"/>
    <w:rsid w:val="009F0729"/>
    <w:rsid w:val="009F1FDF"/>
    <w:rsid w:val="009F27FF"/>
    <w:rsid w:val="009F3EFC"/>
    <w:rsid w:val="009F44EE"/>
    <w:rsid w:val="009F548A"/>
    <w:rsid w:val="00A0097E"/>
    <w:rsid w:val="00A00AF8"/>
    <w:rsid w:val="00A02074"/>
    <w:rsid w:val="00A03629"/>
    <w:rsid w:val="00A04D57"/>
    <w:rsid w:val="00A06E32"/>
    <w:rsid w:val="00A1116F"/>
    <w:rsid w:val="00A12E7C"/>
    <w:rsid w:val="00A162BF"/>
    <w:rsid w:val="00A16F97"/>
    <w:rsid w:val="00A1764A"/>
    <w:rsid w:val="00A20BC0"/>
    <w:rsid w:val="00A232E0"/>
    <w:rsid w:val="00A232EF"/>
    <w:rsid w:val="00A23939"/>
    <w:rsid w:val="00A249FB"/>
    <w:rsid w:val="00A270B0"/>
    <w:rsid w:val="00A3001E"/>
    <w:rsid w:val="00A32554"/>
    <w:rsid w:val="00A3368F"/>
    <w:rsid w:val="00A34E64"/>
    <w:rsid w:val="00A406DE"/>
    <w:rsid w:val="00A45C89"/>
    <w:rsid w:val="00A46067"/>
    <w:rsid w:val="00A4617D"/>
    <w:rsid w:val="00A5029E"/>
    <w:rsid w:val="00A52177"/>
    <w:rsid w:val="00A54499"/>
    <w:rsid w:val="00A556AA"/>
    <w:rsid w:val="00A56C1E"/>
    <w:rsid w:val="00A56D54"/>
    <w:rsid w:val="00A572DA"/>
    <w:rsid w:val="00A659AA"/>
    <w:rsid w:val="00A66666"/>
    <w:rsid w:val="00A70766"/>
    <w:rsid w:val="00A71136"/>
    <w:rsid w:val="00A715DB"/>
    <w:rsid w:val="00A72186"/>
    <w:rsid w:val="00A7243F"/>
    <w:rsid w:val="00A72F78"/>
    <w:rsid w:val="00A73368"/>
    <w:rsid w:val="00A7478C"/>
    <w:rsid w:val="00A80E0F"/>
    <w:rsid w:val="00A81047"/>
    <w:rsid w:val="00A84EC8"/>
    <w:rsid w:val="00A86856"/>
    <w:rsid w:val="00A92B10"/>
    <w:rsid w:val="00A938FE"/>
    <w:rsid w:val="00A93A87"/>
    <w:rsid w:val="00A93F3A"/>
    <w:rsid w:val="00A952FC"/>
    <w:rsid w:val="00A96864"/>
    <w:rsid w:val="00AA0FEA"/>
    <w:rsid w:val="00AA15D0"/>
    <w:rsid w:val="00AA1DDD"/>
    <w:rsid w:val="00AA3212"/>
    <w:rsid w:val="00AA602C"/>
    <w:rsid w:val="00AA6BCF"/>
    <w:rsid w:val="00AA7992"/>
    <w:rsid w:val="00AB0332"/>
    <w:rsid w:val="00AB16DE"/>
    <w:rsid w:val="00AB5203"/>
    <w:rsid w:val="00AB7CD0"/>
    <w:rsid w:val="00AB7EEA"/>
    <w:rsid w:val="00AC064C"/>
    <w:rsid w:val="00AC2FE1"/>
    <w:rsid w:val="00AC38C8"/>
    <w:rsid w:val="00AC48D6"/>
    <w:rsid w:val="00AC4B4A"/>
    <w:rsid w:val="00AC5B99"/>
    <w:rsid w:val="00AC60C2"/>
    <w:rsid w:val="00AD0BD9"/>
    <w:rsid w:val="00AD3621"/>
    <w:rsid w:val="00AD4380"/>
    <w:rsid w:val="00AD4F35"/>
    <w:rsid w:val="00AD6259"/>
    <w:rsid w:val="00AE0AD4"/>
    <w:rsid w:val="00AE19A3"/>
    <w:rsid w:val="00AF0BFA"/>
    <w:rsid w:val="00AF2466"/>
    <w:rsid w:val="00AF3E3A"/>
    <w:rsid w:val="00AF5F1D"/>
    <w:rsid w:val="00B000BB"/>
    <w:rsid w:val="00B03E10"/>
    <w:rsid w:val="00B074FD"/>
    <w:rsid w:val="00B12A05"/>
    <w:rsid w:val="00B13622"/>
    <w:rsid w:val="00B139FB"/>
    <w:rsid w:val="00B17285"/>
    <w:rsid w:val="00B22064"/>
    <w:rsid w:val="00B228EA"/>
    <w:rsid w:val="00B22A64"/>
    <w:rsid w:val="00B22E59"/>
    <w:rsid w:val="00B25382"/>
    <w:rsid w:val="00B25DF1"/>
    <w:rsid w:val="00B26224"/>
    <w:rsid w:val="00B2728F"/>
    <w:rsid w:val="00B311BE"/>
    <w:rsid w:val="00B317E2"/>
    <w:rsid w:val="00B31C2E"/>
    <w:rsid w:val="00B33A63"/>
    <w:rsid w:val="00B43FD7"/>
    <w:rsid w:val="00B448B6"/>
    <w:rsid w:val="00B470CC"/>
    <w:rsid w:val="00B47524"/>
    <w:rsid w:val="00B47E09"/>
    <w:rsid w:val="00B501EC"/>
    <w:rsid w:val="00B50CC3"/>
    <w:rsid w:val="00B529A6"/>
    <w:rsid w:val="00B544B6"/>
    <w:rsid w:val="00B57839"/>
    <w:rsid w:val="00B60B79"/>
    <w:rsid w:val="00B628E8"/>
    <w:rsid w:val="00B657BD"/>
    <w:rsid w:val="00B7172E"/>
    <w:rsid w:val="00B72B3E"/>
    <w:rsid w:val="00B76161"/>
    <w:rsid w:val="00B80B98"/>
    <w:rsid w:val="00B82E3A"/>
    <w:rsid w:val="00B83BFF"/>
    <w:rsid w:val="00B85D12"/>
    <w:rsid w:val="00B878FE"/>
    <w:rsid w:val="00B91429"/>
    <w:rsid w:val="00B92C4D"/>
    <w:rsid w:val="00B96CD4"/>
    <w:rsid w:val="00B97909"/>
    <w:rsid w:val="00B97F3A"/>
    <w:rsid w:val="00BA0192"/>
    <w:rsid w:val="00BA3527"/>
    <w:rsid w:val="00BA50F3"/>
    <w:rsid w:val="00BA6553"/>
    <w:rsid w:val="00BA7329"/>
    <w:rsid w:val="00BA7D99"/>
    <w:rsid w:val="00BB02B1"/>
    <w:rsid w:val="00BB13FE"/>
    <w:rsid w:val="00BB1478"/>
    <w:rsid w:val="00BB25C3"/>
    <w:rsid w:val="00BB2E7D"/>
    <w:rsid w:val="00BB38E7"/>
    <w:rsid w:val="00BB57F4"/>
    <w:rsid w:val="00BB5D76"/>
    <w:rsid w:val="00BB7801"/>
    <w:rsid w:val="00BC056B"/>
    <w:rsid w:val="00BC0B33"/>
    <w:rsid w:val="00BC1535"/>
    <w:rsid w:val="00BC40E4"/>
    <w:rsid w:val="00BC655C"/>
    <w:rsid w:val="00BD066F"/>
    <w:rsid w:val="00BD09A9"/>
    <w:rsid w:val="00BD1003"/>
    <w:rsid w:val="00BD24D7"/>
    <w:rsid w:val="00BD61BA"/>
    <w:rsid w:val="00BD6BE8"/>
    <w:rsid w:val="00BD6D89"/>
    <w:rsid w:val="00BE0209"/>
    <w:rsid w:val="00BE0B22"/>
    <w:rsid w:val="00BE1891"/>
    <w:rsid w:val="00BE4DA5"/>
    <w:rsid w:val="00BF04C0"/>
    <w:rsid w:val="00BF0BAF"/>
    <w:rsid w:val="00BF0C2A"/>
    <w:rsid w:val="00BF0D9B"/>
    <w:rsid w:val="00BF30D9"/>
    <w:rsid w:val="00BF4B5A"/>
    <w:rsid w:val="00BF587B"/>
    <w:rsid w:val="00BF70A4"/>
    <w:rsid w:val="00C027A1"/>
    <w:rsid w:val="00C036AE"/>
    <w:rsid w:val="00C03892"/>
    <w:rsid w:val="00C03A40"/>
    <w:rsid w:val="00C04818"/>
    <w:rsid w:val="00C052BC"/>
    <w:rsid w:val="00C05BD5"/>
    <w:rsid w:val="00C06F07"/>
    <w:rsid w:val="00C104F1"/>
    <w:rsid w:val="00C11F87"/>
    <w:rsid w:val="00C13365"/>
    <w:rsid w:val="00C24554"/>
    <w:rsid w:val="00C247BF"/>
    <w:rsid w:val="00C25942"/>
    <w:rsid w:val="00C25DA8"/>
    <w:rsid w:val="00C262DD"/>
    <w:rsid w:val="00C348B2"/>
    <w:rsid w:val="00C4115B"/>
    <w:rsid w:val="00C416F9"/>
    <w:rsid w:val="00C4298F"/>
    <w:rsid w:val="00C429EC"/>
    <w:rsid w:val="00C45314"/>
    <w:rsid w:val="00C4552C"/>
    <w:rsid w:val="00C4606E"/>
    <w:rsid w:val="00C47F14"/>
    <w:rsid w:val="00C50E17"/>
    <w:rsid w:val="00C51A8D"/>
    <w:rsid w:val="00C528C2"/>
    <w:rsid w:val="00C52ABC"/>
    <w:rsid w:val="00C54AD0"/>
    <w:rsid w:val="00C55B8B"/>
    <w:rsid w:val="00C5611A"/>
    <w:rsid w:val="00C574EC"/>
    <w:rsid w:val="00C5794A"/>
    <w:rsid w:val="00C57F78"/>
    <w:rsid w:val="00C63348"/>
    <w:rsid w:val="00C64C27"/>
    <w:rsid w:val="00C652E9"/>
    <w:rsid w:val="00C65BD9"/>
    <w:rsid w:val="00C6713C"/>
    <w:rsid w:val="00C67671"/>
    <w:rsid w:val="00C76D38"/>
    <w:rsid w:val="00C7706E"/>
    <w:rsid w:val="00C77285"/>
    <w:rsid w:val="00C773DD"/>
    <w:rsid w:val="00C811B5"/>
    <w:rsid w:val="00C818AE"/>
    <w:rsid w:val="00C820FD"/>
    <w:rsid w:val="00C85EAA"/>
    <w:rsid w:val="00C91DDC"/>
    <w:rsid w:val="00C9230E"/>
    <w:rsid w:val="00C94A62"/>
    <w:rsid w:val="00C961FE"/>
    <w:rsid w:val="00CA0DF8"/>
    <w:rsid w:val="00CA3C06"/>
    <w:rsid w:val="00CA414A"/>
    <w:rsid w:val="00CA60F1"/>
    <w:rsid w:val="00CB0360"/>
    <w:rsid w:val="00CB352D"/>
    <w:rsid w:val="00CB5BA4"/>
    <w:rsid w:val="00CB60C6"/>
    <w:rsid w:val="00CC3BDA"/>
    <w:rsid w:val="00CC4C06"/>
    <w:rsid w:val="00CC536B"/>
    <w:rsid w:val="00CC7CD1"/>
    <w:rsid w:val="00CC7D8C"/>
    <w:rsid w:val="00CD5A74"/>
    <w:rsid w:val="00CE00C9"/>
    <w:rsid w:val="00CE0AA7"/>
    <w:rsid w:val="00CE2EE0"/>
    <w:rsid w:val="00CE4EBD"/>
    <w:rsid w:val="00CE547D"/>
    <w:rsid w:val="00CE6FC3"/>
    <w:rsid w:val="00CE772B"/>
    <w:rsid w:val="00CF1B6C"/>
    <w:rsid w:val="00CF323C"/>
    <w:rsid w:val="00CF4B3C"/>
    <w:rsid w:val="00CF7EF5"/>
    <w:rsid w:val="00D03C11"/>
    <w:rsid w:val="00D040B5"/>
    <w:rsid w:val="00D048BD"/>
    <w:rsid w:val="00D05CE1"/>
    <w:rsid w:val="00D0671E"/>
    <w:rsid w:val="00D06946"/>
    <w:rsid w:val="00D105CF"/>
    <w:rsid w:val="00D114CF"/>
    <w:rsid w:val="00D131E1"/>
    <w:rsid w:val="00D1454B"/>
    <w:rsid w:val="00D148E8"/>
    <w:rsid w:val="00D22CEE"/>
    <w:rsid w:val="00D23648"/>
    <w:rsid w:val="00D23C58"/>
    <w:rsid w:val="00D26873"/>
    <w:rsid w:val="00D26B52"/>
    <w:rsid w:val="00D30545"/>
    <w:rsid w:val="00D32C62"/>
    <w:rsid w:val="00D346A5"/>
    <w:rsid w:val="00D366DB"/>
    <w:rsid w:val="00D440D3"/>
    <w:rsid w:val="00D44883"/>
    <w:rsid w:val="00D45275"/>
    <w:rsid w:val="00D47EB9"/>
    <w:rsid w:val="00D503F3"/>
    <w:rsid w:val="00D50815"/>
    <w:rsid w:val="00D50E55"/>
    <w:rsid w:val="00D529E4"/>
    <w:rsid w:val="00D52E2B"/>
    <w:rsid w:val="00D52E8D"/>
    <w:rsid w:val="00D54DAC"/>
    <w:rsid w:val="00D56646"/>
    <w:rsid w:val="00D61739"/>
    <w:rsid w:val="00D624E6"/>
    <w:rsid w:val="00D64494"/>
    <w:rsid w:val="00D64FED"/>
    <w:rsid w:val="00D65642"/>
    <w:rsid w:val="00D66A82"/>
    <w:rsid w:val="00D674B4"/>
    <w:rsid w:val="00D67B26"/>
    <w:rsid w:val="00D710D2"/>
    <w:rsid w:val="00D776DE"/>
    <w:rsid w:val="00D77FB4"/>
    <w:rsid w:val="00D845B0"/>
    <w:rsid w:val="00D84BFB"/>
    <w:rsid w:val="00D84E9D"/>
    <w:rsid w:val="00D85C56"/>
    <w:rsid w:val="00D85EA9"/>
    <w:rsid w:val="00D874FB"/>
    <w:rsid w:val="00D904A7"/>
    <w:rsid w:val="00D939F5"/>
    <w:rsid w:val="00D93E75"/>
    <w:rsid w:val="00D93EEA"/>
    <w:rsid w:val="00D94EF3"/>
    <w:rsid w:val="00D96B6E"/>
    <w:rsid w:val="00D97DB0"/>
    <w:rsid w:val="00DA230D"/>
    <w:rsid w:val="00DA3BF3"/>
    <w:rsid w:val="00DA5F59"/>
    <w:rsid w:val="00DA6769"/>
    <w:rsid w:val="00DA76F5"/>
    <w:rsid w:val="00DB1683"/>
    <w:rsid w:val="00DB2444"/>
    <w:rsid w:val="00DB512A"/>
    <w:rsid w:val="00DB797F"/>
    <w:rsid w:val="00DB7D52"/>
    <w:rsid w:val="00DC10D6"/>
    <w:rsid w:val="00DC2A0E"/>
    <w:rsid w:val="00DC3E68"/>
    <w:rsid w:val="00DC4867"/>
    <w:rsid w:val="00DC6535"/>
    <w:rsid w:val="00DC724A"/>
    <w:rsid w:val="00DC7552"/>
    <w:rsid w:val="00DD0D97"/>
    <w:rsid w:val="00DD4058"/>
    <w:rsid w:val="00DE010D"/>
    <w:rsid w:val="00DE0364"/>
    <w:rsid w:val="00DE0A28"/>
    <w:rsid w:val="00DE24BD"/>
    <w:rsid w:val="00DE2889"/>
    <w:rsid w:val="00DE7E84"/>
    <w:rsid w:val="00DF1DBA"/>
    <w:rsid w:val="00DF494D"/>
    <w:rsid w:val="00E01874"/>
    <w:rsid w:val="00E03A5C"/>
    <w:rsid w:val="00E04149"/>
    <w:rsid w:val="00E04F2A"/>
    <w:rsid w:val="00E0751B"/>
    <w:rsid w:val="00E151AD"/>
    <w:rsid w:val="00E15DF2"/>
    <w:rsid w:val="00E17069"/>
    <w:rsid w:val="00E223C1"/>
    <w:rsid w:val="00E23389"/>
    <w:rsid w:val="00E267E7"/>
    <w:rsid w:val="00E27E99"/>
    <w:rsid w:val="00E3014B"/>
    <w:rsid w:val="00E31178"/>
    <w:rsid w:val="00E31E0F"/>
    <w:rsid w:val="00E32907"/>
    <w:rsid w:val="00E331C7"/>
    <w:rsid w:val="00E34ADD"/>
    <w:rsid w:val="00E40703"/>
    <w:rsid w:val="00E4372F"/>
    <w:rsid w:val="00E43862"/>
    <w:rsid w:val="00E44A27"/>
    <w:rsid w:val="00E45148"/>
    <w:rsid w:val="00E46D78"/>
    <w:rsid w:val="00E47F89"/>
    <w:rsid w:val="00E51F07"/>
    <w:rsid w:val="00E54C4A"/>
    <w:rsid w:val="00E6074B"/>
    <w:rsid w:val="00E619B2"/>
    <w:rsid w:val="00E65FD6"/>
    <w:rsid w:val="00E67EBC"/>
    <w:rsid w:val="00E72ACA"/>
    <w:rsid w:val="00E7534A"/>
    <w:rsid w:val="00E763D8"/>
    <w:rsid w:val="00E80F9E"/>
    <w:rsid w:val="00E829A7"/>
    <w:rsid w:val="00E83757"/>
    <w:rsid w:val="00E84172"/>
    <w:rsid w:val="00E84DDC"/>
    <w:rsid w:val="00E85388"/>
    <w:rsid w:val="00E8564F"/>
    <w:rsid w:val="00E86974"/>
    <w:rsid w:val="00E8719B"/>
    <w:rsid w:val="00E95D02"/>
    <w:rsid w:val="00E963E9"/>
    <w:rsid w:val="00E9681A"/>
    <w:rsid w:val="00EA0DE4"/>
    <w:rsid w:val="00EA2CB8"/>
    <w:rsid w:val="00EA306E"/>
    <w:rsid w:val="00EA72EC"/>
    <w:rsid w:val="00EA77DC"/>
    <w:rsid w:val="00EA7F45"/>
    <w:rsid w:val="00EB1760"/>
    <w:rsid w:val="00EB21E7"/>
    <w:rsid w:val="00EB457A"/>
    <w:rsid w:val="00EB51C0"/>
    <w:rsid w:val="00EB5464"/>
    <w:rsid w:val="00EB681C"/>
    <w:rsid w:val="00EC1103"/>
    <w:rsid w:val="00EC1FC0"/>
    <w:rsid w:val="00EC7480"/>
    <w:rsid w:val="00ED0A80"/>
    <w:rsid w:val="00ED2F5E"/>
    <w:rsid w:val="00ED4A8A"/>
    <w:rsid w:val="00EE056F"/>
    <w:rsid w:val="00EE1644"/>
    <w:rsid w:val="00EE2241"/>
    <w:rsid w:val="00EE4877"/>
    <w:rsid w:val="00EE6042"/>
    <w:rsid w:val="00EE673F"/>
    <w:rsid w:val="00EF3A1D"/>
    <w:rsid w:val="00EF43CA"/>
    <w:rsid w:val="00EF5D54"/>
    <w:rsid w:val="00EF6096"/>
    <w:rsid w:val="00F02566"/>
    <w:rsid w:val="00F0366D"/>
    <w:rsid w:val="00F04533"/>
    <w:rsid w:val="00F05299"/>
    <w:rsid w:val="00F0597D"/>
    <w:rsid w:val="00F059AA"/>
    <w:rsid w:val="00F118DB"/>
    <w:rsid w:val="00F15B74"/>
    <w:rsid w:val="00F16DF8"/>
    <w:rsid w:val="00F16F05"/>
    <w:rsid w:val="00F17421"/>
    <w:rsid w:val="00F17581"/>
    <w:rsid w:val="00F17852"/>
    <w:rsid w:val="00F210EC"/>
    <w:rsid w:val="00F227C2"/>
    <w:rsid w:val="00F2545F"/>
    <w:rsid w:val="00F254DD"/>
    <w:rsid w:val="00F30742"/>
    <w:rsid w:val="00F34406"/>
    <w:rsid w:val="00F3587A"/>
    <w:rsid w:val="00F3799E"/>
    <w:rsid w:val="00F37F99"/>
    <w:rsid w:val="00F40879"/>
    <w:rsid w:val="00F42528"/>
    <w:rsid w:val="00F42A08"/>
    <w:rsid w:val="00F42F43"/>
    <w:rsid w:val="00F44FCB"/>
    <w:rsid w:val="00F45DA9"/>
    <w:rsid w:val="00F47B21"/>
    <w:rsid w:val="00F47B84"/>
    <w:rsid w:val="00F50C29"/>
    <w:rsid w:val="00F51222"/>
    <w:rsid w:val="00F5458C"/>
    <w:rsid w:val="00F55912"/>
    <w:rsid w:val="00F571F3"/>
    <w:rsid w:val="00F625CC"/>
    <w:rsid w:val="00F625D0"/>
    <w:rsid w:val="00F64247"/>
    <w:rsid w:val="00F6668A"/>
    <w:rsid w:val="00F70E59"/>
    <w:rsid w:val="00F71A04"/>
    <w:rsid w:val="00F7315B"/>
    <w:rsid w:val="00F74EF3"/>
    <w:rsid w:val="00F7789D"/>
    <w:rsid w:val="00F810AF"/>
    <w:rsid w:val="00F81D9C"/>
    <w:rsid w:val="00F8382C"/>
    <w:rsid w:val="00F862D6"/>
    <w:rsid w:val="00F913FB"/>
    <w:rsid w:val="00F92720"/>
    <w:rsid w:val="00F951FA"/>
    <w:rsid w:val="00F95493"/>
    <w:rsid w:val="00FA0675"/>
    <w:rsid w:val="00FA0D10"/>
    <w:rsid w:val="00FA158C"/>
    <w:rsid w:val="00FA1817"/>
    <w:rsid w:val="00FA1D18"/>
    <w:rsid w:val="00FA28E7"/>
    <w:rsid w:val="00FA2A1E"/>
    <w:rsid w:val="00FA430B"/>
    <w:rsid w:val="00FA5D07"/>
    <w:rsid w:val="00FB0216"/>
    <w:rsid w:val="00FB05E5"/>
    <w:rsid w:val="00FB35EE"/>
    <w:rsid w:val="00FB3AE7"/>
    <w:rsid w:val="00FB5533"/>
    <w:rsid w:val="00FB587D"/>
    <w:rsid w:val="00FB6807"/>
    <w:rsid w:val="00FB7846"/>
    <w:rsid w:val="00FB7887"/>
    <w:rsid w:val="00FC0B3A"/>
    <w:rsid w:val="00FC323C"/>
    <w:rsid w:val="00FC404C"/>
    <w:rsid w:val="00FC544E"/>
    <w:rsid w:val="00FC7B1D"/>
    <w:rsid w:val="00FD00FE"/>
    <w:rsid w:val="00FD115B"/>
    <w:rsid w:val="00FD4B47"/>
    <w:rsid w:val="00FD58AA"/>
    <w:rsid w:val="00FD5FA0"/>
    <w:rsid w:val="00FD660B"/>
    <w:rsid w:val="00FD6B03"/>
    <w:rsid w:val="00FD6FC2"/>
    <w:rsid w:val="00FE1D92"/>
    <w:rsid w:val="00FE5BA7"/>
    <w:rsid w:val="00FE6B2A"/>
    <w:rsid w:val="00FF0B83"/>
    <w:rsid w:val="00FF23CE"/>
    <w:rsid w:val="00FF2FD2"/>
    <w:rsid w:val="00FF31B9"/>
    <w:rsid w:val="00FF54F3"/>
    <w:rsid w:val="00FF5B69"/>
    <w:rsid w:val="00FF5C74"/>
    <w:rsid w:val="00FF6841"/>
    <w:rsid w:val="00FF7A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9D1"/>
    <w:pPr>
      <w:spacing w:after="120"/>
    </w:pPr>
    <w:rPr>
      <w:rFonts w:ascii="Times New Roman" w:hAnsi="Times New Roman"/>
      <w:sz w:val="22"/>
    </w:rPr>
  </w:style>
  <w:style w:type="paragraph" w:styleId="Heading1">
    <w:name w:val="heading 1"/>
    <w:next w:val="Normal"/>
    <w:link w:val="Heading1Char"/>
    <w:autoRedefine/>
    <w:uiPriority w:val="9"/>
    <w:qFormat/>
    <w:rsid w:val="005902E4"/>
    <w:pPr>
      <w:keepNext/>
      <w:keepLines/>
      <w:numPr>
        <w:numId w:val="30"/>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7F09D1"/>
    <w:pPr>
      <w:numPr>
        <w:numId w:val="31"/>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7F09D1"/>
    <w:pPr>
      <w:numPr>
        <w:ilvl w:val="2"/>
      </w:numPr>
      <w:outlineLvl w:val="2"/>
    </w:pPr>
    <w:rPr>
      <w:bCs/>
      <w:color w:val="808080"/>
    </w:rPr>
  </w:style>
  <w:style w:type="paragraph" w:styleId="Heading4">
    <w:name w:val="heading 4"/>
    <w:basedOn w:val="Normal"/>
    <w:next w:val="Normal"/>
    <w:link w:val="Heading4Char"/>
    <w:uiPriority w:val="9"/>
    <w:unhideWhenUsed/>
    <w:qFormat/>
    <w:rsid w:val="007F09D1"/>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7F09D1"/>
    <w:pPr>
      <w:keepNext/>
      <w:keepLines/>
      <w:numPr>
        <w:ilvl w:val="4"/>
        <w:numId w:val="32"/>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F09D1"/>
    <w:pPr>
      <w:keepNext/>
      <w:keepLines/>
      <w:numPr>
        <w:ilvl w:val="5"/>
        <w:numId w:val="32"/>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F09D1"/>
    <w:pPr>
      <w:keepNext/>
      <w:keepLines/>
      <w:numPr>
        <w:ilvl w:val="6"/>
        <w:numId w:val="3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F09D1"/>
    <w:pPr>
      <w:keepNext/>
      <w:keepLines/>
      <w:numPr>
        <w:ilvl w:val="7"/>
        <w:numId w:val="3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F09D1"/>
    <w:pPr>
      <w:keepNext/>
      <w:keepLines/>
      <w:numPr>
        <w:ilvl w:val="8"/>
        <w:numId w:val="3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7F09D1"/>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7F09D1"/>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5902E4"/>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7F09D1"/>
    <w:rPr>
      <w:rFonts w:ascii="Times New Roman" w:eastAsiaTheme="majorEastAsia" w:hAnsi="Times New Roman" w:cstheme="majorBidi"/>
      <w:b/>
      <w:color w:val="313131"/>
      <w:sz w:val="22"/>
    </w:rPr>
  </w:style>
  <w:style w:type="paragraph" w:styleId="ListParagraph">
    <w:name w:val="List Paragraph"/>
    <w:basedOn w:val="Normal"/>
    <w:uiPriority w:val="34"/>
    <w:qFormat/>
    <w:rsid w:val="007F09D1"/>
    <w:pPr>
      <w:ind w:left="720"/>
      <w:contextualSpacing/>
    </w:pPr>
  </w:style>
  <w:style w:type="character" w:customStyle="1" w:styleId="Heading3Char">
    <w:name w:val="Heading 3 Char"/>
    <w:basedOn w:val="DefaultParagraphFont"/>
    <w:link w:val="Heading3"/>
    <w:uiPriority w:val="9"/>
    <w:rsid w:val="007F09D1"/>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7F09D1"/>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7F09D1"/>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7F09D1"/>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7F09D1"/>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7F09D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F09D1"/>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7F09D1"/>
    <w:rPr>
      <w:i/>
      <w:iCs/>
      <w:color w:val="901A1D"/>
    </w:rPr>
  </w:style>
  <w:style w:type="paragraph" w:styleId="IntenseQuote">
    <w:name w:val="Intense Quote"/>
    <w:basedOn w:val="Normal"/>
    <w:next w:val="Normal"/>
    <w:link w:val="IntenseQuoteChar"/>
    <w:uiPriority w:val="30"/>
    <w:qFormat/>
    <w:rsid w:val="007F09D1"/>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7F09D1"/>
    <w:rPr>
      <w:rFonts w:ascii="Times New Roman" w:hAnsi="Times New Roman"/>
      <w:i/>
      <w:iCs/>
      <w:color w:val="901A1D"/>
      <w:sz w:val="22"/>
    </w:rPr>
  </w:style>
  <w:style w:type="character" w:styleId="IntenseReference">
    <w:name w:val="Intense Reference"/>
    <w:basedOn w:val="DefaultParagraphFont"/>
    <w:uiPriority w:val="32"/>
    <w:qFormat/>
    <w:rsid w:val="007F09D1"/>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2"/>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3"/>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4"/>
      </w:numPr>
    </w:pPr>
  </w:style>
  <w:style w:type="numbering" w:customStyle="1" w:styleId="CurrentList4">
    <w:name w:val="Current List4"/>
    <w:uiPriority w:val="99"/>
    <w:rsid w:val="00927080"/>
    <w:pPr>
      <w:numPr>
        <w:numId w:val="5"/>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6"/>
      </w:numPr>
    </w:pPr>
  </w:style>
  <w:style w:type="numbering" w:customStyle="1" w:styleId="CurrentList6">
    <w:name w:val="Current List6"/>
    <w:uiPriority w:val="99"/>
    <w:rsid w:val="00802BAB"/>
    <w:pPr>
      <w:numPr>
        <w:numId w:val="7"/>
      </w:numPr>
    </w:pPr>
  </w:style>
  <w:style w:type="paragraph" w:styleId="Subtitle">
    <w:name w:val="Subtitle"/>
    <w:basedOn w:val="Normal"/>
    <w:next w:val="Normal"/>
    <w:link w:val="SubtitleChar"/>
    <w:uiPriority w:val="11"/>
    <w:qFormat/>
    <w:rsid w:val="007F09D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09D1"/>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7F09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09D1"/>
    <w:rPr>
      <w:rFonts w:ascii="Times New Roman" w:hAnsi="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9"/>
      </w:numPr>
    </w:pPr>
  </w:style>
  <w:style w:type="numbering" w:customStyle="1" w:styleId="CurrentList8">
    <w:name w:val="Current List8"/>
    <w:uiPriority w:val="99"/>
    <w:rsid w:val="00CF4B3C"/>
    <w:pPr>
      <w:numPr>
        <w:numId w:val="10"/>
      </w:numPr>
    </w:pPr>
  </w:style>
  <w:style w:type="numbering" w:customStyle="1" w:styleId="CurrentList9">
    <w:name w:val="Current List9"/>
    <w:uiPriority w:val="99"/>
    <w:rsid w:val="00CF4B3C"/>
    <w:pPr>
      <w:numPr>
        <w:numId w:val="11"/>
      </w:numPr>
    </w:pPr>
  </w:style>
  <w:style w:type="numbering" w:customStyle="1" w:styleId="CurrentList10">
    <w:name w:val="Current List10"/>
    <w:uiPriority w:val="99"/>
    <w:rsid w:val="00CF4B3C"/>
    <w:pPr>
      <w:numPr>
        <w:numId w:val="12"/>
      </w:numPr>
    </w:pPr>
  </w:style>
  <w:style w:type="numbering" w:customStyle="1" w:styleId="CurrentList11">
    <w:name w:val="Current List11"/>
    <w:uiPriority w:val="99"/>
    <w:rsid w:val="00CF4B3C"/>
    <w:pPr>
      <w:numPr>
        <w:numId w:val="13"/>
      </w:numPr>
    </w:pPr>
  </w:style>
  <w:style w:type="paragraph" w:customStyle="1" w:styleId="OCS-H1">
    <w:name w:val="OCS-H1"/>
    <w:basedOn w:val="ListParagraph"/>
    <w:rsid w:val="00206C68"/>
    <w:pPr>
      <w:numPr>
        <w:numId w:val="14"/>
      </w:numPr>
      <w:spacing w:before="240"/>
    </w:pPr>
    <w:rPr>
      <w:b/>
      <w:bCs/>
    </w:rPr>
  </w:style>
  <w:style w:type="paragraph" w:customStyle="1" w:styleId="OCS-H2">
    <w:name w:val="OCS-H2"/>
    <w:basedOn w:val="ListParagraph"/>
    <w:next w:val="Normal"/>
    <w:rsid w:val="007705A4"/>
    <w:pPr>
      <w:spacing w:before="240"/>
      <w:ind w:left="0"/>
    </w:pPr>
    <w:rPr>
      <w:b/>
      <w:bCs/>
      <w:caps/>
      <w:color w:val="3F4040"/>
    </w:rPr>
  </w:style>
  <w:style w:type="character" w:styleId="CommentReference">
    <w:name w:val="annotation reference"/>
    <w:basedOn w:val="DefaultParagraphFont"/>
    <w:uiPriority w:val="99"/>
    <w:semiHidden/>
    <w:unhideWhenUsed/>
    <w:rsid w:val="00DE010D"/>
    <w:rPr>
      <w:sz w:val="16"/>
      <w:szCs w:val="16"/>
    </w:rPr>
  </w:style>
  <w:style w:type="paragraph" w:styleId="CommentText">
    <w:name w:val="annotation text"/>
    <w:basedOn w:val="Normal"/>
    <w:link w:val="CommentTextChar"/>
    <w:uiPriority w:val="99"/>
    <w:unhideWhenUsed/>
    <w:rsid w:val="00DE010D"/>
    <w:rPr>
      <w:sz w:val="20"/>
      <w:szCs w:val="20"/>
    </w:rPr>
  </w:style>
  <w:style w:type="character" w:customStyle="1" w:styleId="CommentTextChar">
    <w:name w:val="Comment Text Char"/>
    <w:basedOn w:val="DefaultParagraphFont"/>
    <w:link w:val="CommentText"/>
    <w:uiPriority w:val="99"/>
    <w:rsid w:val="00DE010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E010D"/>
    <w:rPr>
      <w:b/>
      <w:bCs/>
    </w:rPr>
  </w:style>
  <w:style w:type="character" w:customStyle="1" w:styleId="CommentSubjectChar">
    <w:name w:val="Comment Subject Char"/>
    <w:basedOn w:val="CommentTextChar"/>
    <w:link w:val="CommentSubject"/>
    <w:uiPriority w:val="99"/>
    <w:semiHidden/>
    <w:rsid w:val="00DE010D"/>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A84EC8"/>
    <w:rPr>
      <w:color w:val="605E5C"/>
      <w:shd w:val="clear" w:color="auto" w:fill="E1DFDD"/>
    </w:rPr>
  </w:style>
  <w:style w:type="character" w:styleId="Mention">
    <w:name w:val="Mention"/>
    <w:basedOn w:val="DefaultParagraphFont"/>
    <w:uiPriority w:val="99"/>
    <w:unhideWhenUsed/>
    <w:rsid w:val="009666E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938102167">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317343301">
          <w:marLeft w:val="1166"/>
          <w:marRight w:val="0"/>
          <w:marTop w:val="77"/>
          <w:marBottom w:val="0"/>
          <w:divBdr>
            <w:top w:val="none" w:sz="0" w:space="0" w:color="auto"/>
            <w:left w:val="none" w:sz="0" w:space="0" w:color="auto"/>
            <w:bottom w:val="none" w:sz="0" w:space="0" w:color="auto"/>
            <w:right w:val="none" w:sz="0" w:space="0" w:color="auto"/>
          </w:divBdr>
        </w:div>
        <w:div w:id="1443378120">
          <w:marLeft w:val="547"/>
          <w:marRight w:val="0"/>
          <w:marTop w:val="96"/>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232743959">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1263757361">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src.nist.gov/pubs/sp/800/53/r5/upd1/final"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api.realfile.rtsclients.com/PublicFiles/16569e3bf98c467e95901b46fd511499/c64babf0-75e5-4f69-af43-d8887f693c3a/Executive_Order_2024-011.pdf" TargetMode="External"/><Relationship Id="rId2" Type="http://schemas.openxmlformats.org/officeDocument/2006/relationships/numbering" Target="numbering.xml"/><Relationship Id="rId16" Type="http://schemas.openxmlformats.org/officeDocument/2006/relationships/hyperlink" Target="https://csrc.nist.gov/pubs/sp/800/171/r3/fina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nist.gov/cyberframework/csf-11-archive" TargetMode="External"/><Relationship Id="rId23" Type="http://schemas.openxmlformats.org/officeDocument/2006/relationships/customXml" Target="../customXml/item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ist.gov/cyberframework" TargetMode="External"/><Relationship Id="rId22"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2D06DE85-483C-4ABD-A7BE-04EDE41912E0}"/>
</file>

<file path=customXml/itemProps3.xml><?xml version="1.0" encoding="utf-8"?>
<ds:datastoreItem xmlns:ds="http://schemas.openxmlformats.org/officeDocument/2006/customXml" ds:itemID="{4DF6BA26-E606-4674-9E4A-43F477557324}"/>
</file>

<file path=customXml/itemProps4.xml><?xml version="1.0" encoding="utf-8"?>
<ds:datastoreItem xmlns:ds="http://schemas.openxmlformats.org/officeDocument/2006/customXml" ds:itemID="{11174ABB-5F62-45E7-A50F-1BEC990ED4E3}"/>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6923</Words>
  <Characters>39463</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2026-06-12T16:49:00Z</dcterms:created>
  <dcterms:modified xsi:type="dcterms:W3CDTF">2026-06-12T16:49:00Z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ies>
</file>