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196E" w14:textId="093AEF41" w:rsidR="00AE2901" w:rsidRDefault="00AE2901" w:rsidP="007F19DA">
      <w:pPr>
        <w:rPr>
          <w:b/>
          <w:bCs/>
        </w:rPr>
      </w:pPr>
      <w:r w:rsidRPr="005D76F5">
        <w:rPr>
          <w:b/>
          <w:bCs/>
        </w:rPr>
        <w:t>POLICY TEMPLATE USAGE</w:t>
      </w:r>
      <w:r w:rsidR="009A4049">
        <w:rPr>
          <w:b/>
          <w:bCs/>
        </w:rPr>
        <w:t xml:space="preserve"> AND INSTRUCTIONS</w:t>
      </w:r>
      <w:r>
        <w:rPr>
          <w:b/>
          <w:bCs/>
        </w:rPr>
        <w:br/>
      </w:r>
      <w:r w:rsidRPr="005D76F5">
        <w:rPr>
          <w:i/>
          <w:iCs/>
          <w:color w:val="FF0000"/>
          <w:sz w:val="18"/>
          <w:szCs w:val="20"/>
        </w:rPr>
        <w:t xml:space="preserve">Delete this section </w:t>
      </w:r>
      <w:r w:rsidR="009A4049">
        <w:rPr>
          <w:i/>
          <w:iCs/>
          <w:color w:val="FF0000"/>
          <w:sz w:val="18"/>
          <w:szCs w:val="20"/>
        </w:rPr>
        <w:t>prior to</w:t>
      </w:r>
      <w:r w:rsidRPr="005D76F5">
        <w:rPr>
          <w:i/>
          <w:iCs/>
          <w:color w:val="FF0000"/>
          <w:sz w:val="18"/>
          <w:szCs w:val="20"/>
        </w:rPr>
        <w:t xml:space="preserve"> publishing or adopting policies</w:t>
      </w:r>
      <w:r>
        <w:rPr>
          <w:i/>
          <w:iCs/>
          <w:color w:val="FF0000"/>
          <w:sz w:val="18"/>
          <w:szCs w:val="20"/>
        </w:rPr>
        <w:t xml:space="preserve"> by Organization</w:t>
      </w:r>
      <w:r w:rsidRPr="005D76F5">
        <w:rPr>
          <w:i/>
          <w:iCs/>
          <w:color w:val="FF0000"/>
          <w:sz w:val="18"/>
          <w:szCs w:val="20"/>
        </w:rPr>
        <w:t>.</w:t>
      </w:r>
    </w:p>
    <w:p w14:paraId="171FEE36" w14:textId="31E03180" w:rsidR="005C495C" w:rsidRDefault="005C495C" w:rsidP="007F19DA">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720968D2" w14:textId="138A8701" w:rsidR="005C495C" w:rsidRDefault="005C495C" w:rsidP="007F19DA">
      <w:pPr>
        <w:jc w:val="both"/>
        <w:rPr>
          <w:highlight w:val="cyan"/>
        </w:rPr>
      </w:pPr>
      <w:r>
        <w:t>The following highlighted elements should be reviewed by the Agency and changed to meet organizational needs prior to publishing or adopting the policies:</w:t>
      </w:r>
    </w:p>
    <w:p w14:paraId="1E176209" w14:textId="4479FE5C" w:rsidR="00AE2901" w:rsidRPr="005D76F5" w:rsidRDefault="00AE2901" w:rsidP="007F19DA">
      <w:pPr>
        <w:pStyle w:val="ListParagraph"/>
        <w:numPr>
          <w:ilvl w:val="0"/>
          <w:numId w:val="16"/>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0218BB48" w14:textId="6739360F" w:rsidR="00AE2901" w:rsidRDefault="00AE2901" w:rsidP="007F19DA">
      <w:pPr>
        <w:pStyle w:val="ListParagraph"/>
        <w:numPr>
          <w:ilvl w:val="0"/>
          <w:numId w:val="16"/>
        </w:numPr>
        <w:ind w:left="450"/>
        <w:jc w:val="both"/>
      </w:pPr>
      <w:r w:rsidRPr="005C495C">
        <w:rPr>
          <w:highlight w:val="green"/>
        </w:rPr>
        <w:t xml:space="preserve">[Link to </w:t>
      </w:r>
      <w:r w:rsidR="00C80455" w:rsidRPr="005C495C">
        <w:rPr>
          <w:highlight w:val="green"/>
        </w:rPr>
        <w:t>Authoritative</w:t>
      </w:r>
      <w:r w:rsidRPr="005C495C">
        <w:rPr>
          <w:highlight w:val="green"/>
        </w:rPr>
        <w:t xml:space="preserve"> Policy]:</w:t>
      </w:r>
      <w:r w:rsidRPr="005D76F5">
        <w:t xml:space="preserve"> These links refer to other </w:t>
      </w:r>
      <w:r w:rsidR="00CB5674">
        <w:t>p</w:t>
      </w:r>
      <w:r w:rsidRPr="005D76F5">
        <w:t>olicies</w:t>
      </w:r>
      <w:r w:rsidR="00CB5674">
        <w:t xml:space="preserve">, standards, and controls </w:t>
      </w:r>
      <w:r w:rsidRPr="005D76F5">
        <w:t xml:space="preserve">that are authoritative over the policy </w:t>
      </w:r>
      <w:r w:rsidR="00DB3F62">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11016BA2" w14:textId="0CEDE556" w:rsidR="005C495C" w:rsidRDefault="005C495C" w:rsidP="007F19DA">
      <w:pPr>
        <w:pStyle w:val="ListParagraph"/>
        <w:numPr>
          <w:ilvl w:val="0"/>
          <w:numId w:val="16"/>
        </w:numPr>
        <w:ind w:left="450"/>
        <w:jc w:val="both"/>
      </w:pPr>
      <w:r w:rsidRPr="004946CA">
        <w:rPr>
          <w:b/>
          <w:bCs/>
          <w:color w:val="808080"/>
        </w:rPr>
        <w:t xml:space="preserve">Sample Standard – </w:t>
      </w:r>
      <w:r>
        <w:rPr>
          <w:b/>
          <w:bCs/>
          <w:color w:val="808080"/>
        </w:rPr>
        <w:t>XXX</w:t>
      </w:r>
      <w:r w:rsidRPr="004946CA">
        <w:rPr>
          <w:b/>
          <w:bCs/>
          <w:color w:val="808080"/>
        </w:rPr>
        <w:t>:</w:t>
      </w:r>
      <w:r w:rsidRPr="004946CA">
        <w:rPr>
          <w:color w:val="808080"/>
        </w:rPr>
        <w:t xml:space="preserve"> </w:t>
      </w:r>
      <w:r w:rsidRPr="002F6968">
        <w:t>Th</w:t>
      </w:r>
      <w:r>
        <w:t xml:space="preserve">e template provides Sample Standards throughout the policy document to </w:t>
      </w:r>
      <w:r w:rsidR="009A4049">
        <w:t>demonstrate</w:t>
      </w:r>
      <w:r>
        <w:t xml:space="preserve"> examples on how Agencies </w:t>
      </w:r>
      <w:r w:rsidR="00252BEF">
        <w:t>c</w:t>
      </w:r>
      <w:r>
        <w:t xml:space="preserve">ould </w:t>
      </w:r>
      <w:r w:rsidR="009A4049">
        <w:t xml:space="preserve">define </w:t>
      </w:r>
      <w:r w:rsidR="009A4049" w:rsidRPr="002C077B">
        <w:t>security features or directives that a system or user must provide before it can be deemed to be in accordance with the policy.</w:t>
      </w:r>
      <w:r w:rsidR="009A4049">
        <w:t xml:space="preserve"> </w:t>
      </w:r>
    </w:p>
    <w:p w14:paraId="5C96EEA5" w14:textId="2766D3A5" w:rsidR="005C495C" w:rsidRDefault="005C495C" w:rsidP="007F19DA">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09D55BA0" w14:textId="77777777" w:rsidR="00AE2901" w:rsidRPr="005C495C" w:rsidRDefault="00AE2901" w:rsidP="007F19DA">
      <w:pPr>
        <w:pStyle w:val="ListParagraph"/>
        <w:numPr>
          <w:ilvl w:val="0"/>
          <w:numId w:val="17"/>
        </w:numPr>
        <w:ind w:left="450"/>
        <w:jc w:val="both"/>
        <w:rPr>
          <w:i/>
          <w:iCs/>
          <w:noProof/>
          <w:color w:val="1D901A"/>
          <w:sz w:val="18"/>
          <w:szCs w:val="18"/>
        </w:rPr>
      </w:pPr>
      <w:r w:rsidRPr="005C495C">
        <w:rPr>
          <w:i/>
          <w:iCs/>
          <w:noProof/>
          <w:color w:val="1D901A"/>
          <w:sz w:val="18"/>
          <w:szCs w:val="18"/>
        </w:rPr>
        <w:t>{Instructions: Provide additional instructions for implementing the policy section. Instructions should be removed prior to adoption of the Policy.}</w:t>
      </w:r>
    </w:p>
    <w:p w14:paraId="64DC118E" w14:textId="6C0931E5" w:rsidR="00AE2901" w:rsidRDefault="00AE2901" w:rsidP="007F19DA">
      <w:pPr>
        <w:pStyle w:val="ListParagraph"/>
        <w:numPr>
          <w:ilvl w:val="0"/>
          <w:numId w:val="17"/>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1F9B4601" w14:textId="77777777" w:rsidR="005C495C" w:rsidRDefault="005C495C" w:rsidP="007F19DA">
      <w:pPr>
        <w:jc w:val="both"/>
        <w:rPr>
          <w:noProof/>
        </w:rPr>
      </w:pPr>
    </w:p>
    <w:p w14:paraId="6AFB4CBE" w14:textId="77777777" w:rsidR="009A4049" w:rsidRDefault="009A4049" w:rsidP="005C495C">
      <w:pPr>
        <w:rPr>
          <w:noProof/>
        </w:rPr>
      </w:pPr>
    </w:p>
    <w:p w14:paraId="57CFAE8C" w14:textId="77777777" w:rsidR="009A4049" w:rsidRDefault="009A4049" w:rsidP="005C495C">
      <w:pPr>
        <w:rPr>
          <w:noProof/>
        </w:rPr>
      </w:pPr>
    </w:p>
    <w:p w14:paraId="1691429F" w14:textId="77777777" w:rsidR="009A4049" w:rsidRDefault="009A4049" w:rsidP="005C495C">
      <w:pPr>
        <w:rPr>
          <w:noProof/>
        </w:rPr>
      </w:pPr>
    </w:p>
    <w:p w14:paraId="1745B1AC" w14:textId="77777777" w:rsidR="009A4049" w:rsidRDefault="009A4049" w:rsidP="005C495C">
      <w:pPr>
        <w:rPr>
          <w:noProof/>
        </w:rPr>
      </w:pPr>
    </w:p>
    <w:p w14:paraId="76A63B9D" w14:textId="77777777" w:rsidR="009A4049" w:rsidRDefault="009A4049" w:rsidP="005C495C">
      <w:pPr>
        <w:rPr>
          <w:noProof/>
        </w:rPr>
      </w:pPr>
    </w:p>
    <w:p w14:paraId="495BC0A3" w14:textId="77777777" w:rsidR="009A4049" w:rsidRDefault="009A4049" w:rsidP="005C495C">
      <w:pPr>
        <w:rPr>
          <w:noProof/>
        </w:rPr>
      </w:pPr>
    </w:p>
    <w:p w14:paraId="032C5952" w14:textId="77777777" w:rsidR="009A4049" w:rsidRDefault="009A4049" w:rsidP="005C495C">
      <w:pPr>
        <w:rPr>
          <w:noProof/>
        </w:rPr>
      </w:pPr>
    </w:p>
    <w:p w14:paraId="5D7F123D" w14:textId="77777777" w:rsidR="00FB06CE" w:rsidRDefault="00FB06CE" w:rsidP="005C495C">
      <w:pPr>
        <w:rPr>
          <w:noProof/>
        </w:rPr>
        <w:sectPr w:rsidR="00FB06CE" w:rsidSect="00A7478C">
          <w:headerReference w:type="default" r:id="rId11"/>
          <w:footerReference w:type="even" r:id="rId12"/>
          <w:footerReference w:type="default" r:id="rId13"/>
          <w:headerReference w:type="first" r:id="rId14"/>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9A4049" w14:paraId="0B5133C7" w14:textId="77777777">
        <w:trPr>
          <w:cantSplit/>
          <w:trHeight w:val="288"/>
        </w:trPr>
        <w:tc>
          <w:tcPr>
            <w:tcW w:w="1818" w:type="dxa"/>
            <w:vAlign w:val="center"/>
          </w:tcPr>
          <w:p w14:paraId="1C05A409" w14:textId="77777777" w:rsidR="009A4049" w:rsidRPr="008D31BE" w:rsidRDefault="009A4049">
            <w:pPr>
              <w:spacing w:after="0"/>
              <w:rPr>
                <w:b/>
                <w:bCs/>
              </w:rPr>
            </w:pPr>
            <w:r w:rsidRPr="008D31BE">
              <w:rPr>
                <w:b/>
                <w:bCs/>
              </w:rPr>
              <w:lastRenderedPageBreak/>
              <w:t>Policy Title:</w:t>
            </w:r>
          </w:p>
        </w:tc>
        <w:tc>
          <w:tcPr>
            <w:tcW w:w="4410" w:type="dxa"/>
            <w:vAlign w:val="center"/>
          </w:tcPr>
          <w:p w14:paraId="1F729F2D" w14:textId="1088F53E" w:rsidR="009A4049" w:rsidRPr="008D31BE" w:rsidRDefault="00632A00">
            <w:pPr>
              <w:spacing w:after="0"/>
            </w:pPr>
            <w:r>
              <w:t>Definitions</w:t>
            </w:r>
          </w:p>
        </w:tc>
      </w:tr>
      <w:tr w:rsidR="009A4049" w14:paraId="3FC4B8E2" w14:textId="77777777">
        <w:trPr>
          <w:cantSplit/>
          <w:trHeight w:val="288"/>
        </w:trPr>
        <w:tc>
          <w:tcPr>
            <w:tcW w:w="1818" w:type="dxa"/>
            <w:vAlign w:val="center"/>
          </w:tcPr>
          <w:p w14:paraId="453C1622" w14:textId="77777777" w:rsidR="009A4049" w:rsidRPr="00265CEA" w:rsidRDefault="009A4049">
            <w:pPr>
              <w:spacing w:after="0"/>
              <w:rPr>
                <w:b/>
                <w:bCs/>
              </w:rPr>
            </w:pPr>
            <w:r w:rsidRPr="00265CEA">
              <w:rPr>
                <w:b/>
                <w:bCs/>
              </w:rPr>
              <w:t>Policy Number:</w:t>
            </w:r>
          </w:p>
        </w:tc>
        <w:tc>
          <w:tcPr>
            <w:tcW w:w="4410" w:type="dxa"/>
            <w:vAlign w:val="center"/>
          </w:tcPr>
          <w:p w14:paraId="2D2A0313" w14:textId="15698779" w:rsidR="009A4049" w:rsidRPr="00D85C56" w:rsidRDefault="009A4049">
            <w:pPr>
              <w:spacing w:after="0"/>
              <w:rPr>
                <w:highlight w:val="cyan"/>
              </w:rPr>
            </w:pPr>
            <w:r w:rsidRPr="00D85C56">
              <w:rPr>
                <w:highlight w:val="cyan"/>
              </w:rPr>
              <w:t>OCS-</w:t>
            </w:r>
            <w:r w:rsidR="00632A00">
              <w:rPr>
                <w:highlight w:val="cyan"/>
              </w:rPr>
              <w:t>DF</w:t>
            </w:r>
            <w:r w:rsidRPr="00D85C56">
              <w:rPr>
                <w:highlight w:val="cyan"/>
              </w:rPr>
              <w:t>-0000</w:t>
            </w:r>
          </w:p>
        </w:tc>
      </w:tr>
      <w:tr w:rsidR="009A4049" w14:paraId="1C291EB1" w14:textId="77777777">
        <w:trPr>
          <w:cantSplit/>
          <w:trHeight w:val="288"/>
        </w:trPr>
        <w:tc>
          <w:tcPr>
            <w:tcW w:w="1818" w:type="dxa"/>
            <w:vAlign w:val="center"/>
          </w:tcPr>
          <w:p w14:paraId="78F58CCA" w14:textId="77777777" w:rsidR="009A4049" w:rsidRPr="00265CEA" w:rsidRDefault="009A4049">
            <w:pPr>
              <w:spacing w:after="0"/>
              <w:rPr>
                <w:b/>
                <w:bCs/>
              </w:rPr>
            </w:pPr>
            <w:r w:rsidRPr="00265CEA">
              <w:rPr>
                <w:b/>
                <w:bCs/>
              </w:rPr>
              <w:t>Effective Date:</w:t>
            </w:r>
          </w:p>
        </w:tc>
        <w:tc>
          <w:tcPr>
            <w:tcW w:w="4410" w:type="dxa"/>
            <w:vAlign w:val="center"/>
          </w:tcPr>
          <w:p w14:paraId="7F2727A7" w14:textId="77777777" w:rsidR="009A4049" w:rsidRPr="00D85C56" w:rsidRDefault="009A4049">
            <w:pPr>
              <w:spacing w:after="0"/>
              <w:rPr>
                <w:highlight w:val="cyan"/>
              </w:rPr>
            </w:pPr>
            <w:r w:rsidRPr="00D85C56">
              <w:rPr>
                <w:highlight w:val="cyan"/>
              </w:rPr>
              <w:t>MM/DD/YYYY</w:t>
            </w:r>
          </w:p>
        </w:tc>
      </w:tr>
      <w:tr w:rsidR="009A4049" w14:paraId="42B4A317" w14:textId="77777777">
        <w:trPr>
          <w:cantSplit/>
          <w:trHeight w:val="288"/>
        </w:trPr>
        <w:tc>
          <w:tcPr>
            <w:tcW w:w="1818" w:type="dxa"/>
            <w:vAlign w:val="center"/>
          </w:tcPr>
          <w:p w14:paraId="708B2ADD" w14:textId="77777777" w:rsidR="009A4049" w:rsidRPr="00265CEA" w:rsidRDefault="009A4049">
            <w:pPr>
              <w:spacing w:after="0"/>
              <w:rPr>
                <w:b/>
                <w:bCs/>
              </w:rPr>
            </w:pPr>
            <w:r w:rsidRPr="00265CEA">
              <w:rPr>
                <w:b/>
                <w:bCs/>
              </w:rPr>
              <w:t>Issued By:</w:t>
            </w:r>
          </w:p>
        </w:tc>
        <w:tc>
          <w:tcPr>
            <w:tcW w:w="4410" w:type="dxa"/>
            <w:vAlign w:val="center"/>
          </w:tcPr>
          <w:p w14:paraId="25F853D4" w14:textId="77777777" w:rsidR="009A4049" w:rsidRPr="00D85C56" w:rsidRDefault="009A4049">
            <w:pPr>
              <w:spacing w:after="0"/>
              <w:rPr>
                <w:highlight w:val="cyan"/>
              </w:rPr>
            </w:pPr>
            <w:r w:rsidRPr="00D85C56">
              <w:rPr>
                <w:highlight w:val="cyan"/>
              </w:rPr>
              <w:t>-</w:t>
            </w:r>
          </w:p>
        </w:tc>
      </w:tr>
      <w:tr w:rsidR="009A4049" w14:paraId="3B77D2CB" w14:textId="77777777">
        <w:trPr>
          <w:cantSplit/>
          <w:trHeight w:val="288"/>
        </w:trPr>
        <w:tc>
          <w:tcPr>
            <w:tcW w:w="1818" w:type="dxa"/>
            <w:vAlign w:val="center"/>
          </w:tcPr>
          <w:p w14:paraId="26E1703D" w14:textId="77777777" w:rsidR="009A4049" w:rsidRPr="00265CEA" w:rsidRDefault="009A4049">
            <w:pPr>
              <w:spacing w:after="0"/>
              <w:rPr>
                <w:b/>
                <w:bCs/>
              </w:rPr>
            </w:pPr>
            <w:r w:rsidRPr="00265CEA">
              <w:rPr>
                <w:b/>
                <w:bCs/>
              </w:rPr>
              <w:t>Distribution:</w:t>
            </w:r>
          </w:p>
        </w:tc>
        <w:tc>
          <w:tcPr>
            <w:tcW w:w="4410" w:type="dxa"/>
            <w:vAlign w:val="center"/>
          </w:tcPr>
          <w:p w14:paraId="319BA78E" w14:textId="77777777" w:rsidR="009A4049" w:rsidRPr="00D85C56" w:rsidRDefault="009A4049">
            <w:pPr>
              <w:spacing w:after="0"/>
              <w:rPr>
                <w:highlight w:val="cyan"/>
              </w:rPr>
            </w:pPr>
            <w:r w:rsidRPr="00D85C56">
              <w:rPr>
                <w:highlight w:val="cyan"/>
              </w:rPr>
              <w:t>-</w:t>
            </w:r>
          </w:p>
        </w:tc>
      </w:tr>
      <w:tr w:rsidR="009A4049" w14:paraId="4967031D" w14:textId="77777777">
        <w:trPr>
          <w:cantSplit/>
          <w:trHeight w:val="288"/>
        </w:trPr>
        <w:tc>
          <w:tcPr>
            <w:tcW w:w="1818" w:type="dxa"/>
            <w:vAlign w:val="center"/>
          </w:tcPr>
          <w:p w14:paraId="7EDE9846" w14:textId="77777777" w:rsidR="009A4049" w:rsidRPr="00265CEA" w:rsidRDefault="009A4049">
            <w:pPr>
              <w:spacing w:after="0"/>
              <w:rPr>
                <w:b/>
                <w:bCs/>
              </w:rPr>
            </w:pPr>
            <w:r w:rsidRPr="00265CEA">
              <w:rPr>
                <w:b/>
                <w:bCs/>
              </w:rPr>
              <w:t>Approved By:</w:t>
            </w:r>
          </w:p>
        </w:tc>
        <w:tc>
          <w:tcPr>
            <w:tcW w:w="4410" w:type="dxa"/>
            <w:vAlign w:val="center"/>
          </w:tcPr>
          <w:p w14:paraId="3C84B02A" w14:textId="77777777" w:rsidR="009A4049" w:rsidRPr="00D85C56" w:rsidRDefault="009A4049">
            <w:pPr>
              <w:spacing w:after="0"/>
              <w:rPr>
                <w:highlight w:val="cyan"/>
              </w:rPr>
            </w:pPr>
            <w:r w:rsidRPr="00D85C56">
              <w:rPr>
                <w:highlight w:val="cyan"/>
              </w:rPr>
              <w:t>Name, Title</w:t>
            </w:r>
          </w:p>
        </w:tc>
      </w:tr>
    </w:tbl>
    <w:p w14:paraId="6321A00B" w14:textId="77777777" w:rsidR="009A4049" w:rsidRPr="005C495C" w:rsidRDefault="009A4049" w:rsidP="005C495C">
      <w:pPr>
        <w:rPr>
          <w:noProof/>
        </w:rPr>
      </w:pPr>
    </w:p>
    <w:p w14:paraId="50DA6A43" w14:textId="0AC4BD6E" w:rsidR="00632A00" w:rsidRPr="00632A00" w:rsidRDefault="00632A00" w:rsidP="004F3563">
      <w:pPr>
        <w:pStyle w:val="Heading1"/>
      </w:pPr>
      <w:r>
        <w:t>DEFINITIONS</w:t>
      </w:r>
      <w:r>
        <w:br/>
      </w:r>
    </w:p>
    <w:p w14:paraId="78B4A579" w14:textId="3CEDE6C3" w:rsidR="00632A00" w:rsidRPr="00632A00" w:rsidRDefault="00632A00" w:rsidP="001017A1">
      <w:pPr>
        <w:pStyle w:val="ListParagraph"/>
        <w:numPr>
          <w:ilvl w:val="0"/>
          <w:numId w:val="18"/>
        </w:numPr>
        <w:spacing w:before="120"/>
        <w:ind w:hanging="720"/>
        <w:contextualSpacing w:val="0"/>
        <w:jc w:val="both"/>
      </w:pPr>
      <w:r w:rsidRPr="00271AB9">
        <w:rPr>
          <w:rStyle w:val="Heading2Char"/>
        </w:rPr>
        <w:t>.gov</w:t>
      </w:r>
      <w:r w:rsidRPr="00632A00">
        <w:t xml:space="preserve"> –The “.gov” domain hosts only official government sites at the federal, state, and local government levels. The “.gov” domain provides the official and trusted Internet presence for these government entities. </w:t>
      </w:r>
    </w:p>
    <w:p w14:paraId="453D0B71" w14:textId="2F77D558" w:rsidR="00632A00" w:rsidRPr="00632A00" w:rsidRDefault="00632A00" w:rsidP="001017A1">
      <w:pPr>
        <w:pStyle w:val="ListParagraph"/>
        <w:numPr>
          <w:ilvl w:val="0"/>
          <w:numId w:val="18"/>
        </w:numPr>
        <w:spacing w:before="120"/>
        <w:ind w:hanging="720"/>
        <w:contextualSpacing w:val="0"/>
        <w:jc w:val="both"/>
      </w:pPr>
      <w:r w:rsidRPr="00271AB9">
        <w:rPr>
          <w:rStyle w:val="Heading2Char"/>
        </w:rPr>
        <w:t>Access Control Badge</w:t>
      </w:r>
      <w:r w:rsidRPr="00632A00">
        <w:t xml:space="preserve"> - An identification badge that enables programmable access to secure entrances. </w:t>
      </w:r>
    </w:p>
    <w:p w14:paraId="51ECCAE3" w14:textId="77B5E08F" w:rsidR="00632A00" w:rsidRPr="00632A00" w:rsidRDefault="00632A00" w:rsidP="001017A1">
      <w:pPr>
        <w:pStyle w:val="ListParagraph"/>
        <w:numPr>
          <w:ilvl w:val="0"/>
          <w:numId w:val="18"/>
        </w:numPr>
        <w:spacing w:before="120"/>
        <w:ind w:hanging="720"/>
        <w:contextualSpacing w:val="0"/>
        <w:jc w:val="both"/>
      </w:pPr>
      <w:r w:rsidRPr="00271AB9">
        <w:rPr>
          <w:rStyle w:val="Heading2Char"/>
        </w:rPr>
        <w:t>Access Control Reader</w:t>
      </w:r>
      <w:r w:rsidRPr="00632A00">
        <w:t xml:space="preserve"> - A device that controls access and detects authorized personnel moving in and out of secure areas by reading an Access Control Badge and permitting or denying entrance based on privilege. </w:t>
      </w:r>
    </w:p>
    <w:p w14:paraId="04304255" w14:textId="42BA842A" w:rsidR="00632A00" w:rsidRPr="00632A00" w:rsidRDefault="00632A00" w:rsidP="001017A1">
      <w:pPr>
        <w:pStyle w:val="ListParagraph"/>
        <w:numPr>
          <w:ilvl w:val="0"/>
          <w:numId w:val="18"/>
        </w:numPr>
        <w:spacing w:before="120"/>
        <w:ind w:hanging="720"/>
        <w:contextualSpacing w:val="0"/>
        <w:jc w:val="both"/>
      </w:pPr>
      <w:r w:rsidRPr="00271AB9">
        <w:rPr>
          <w:rStyle w:val="Heading2Char"/>
        </w:rPr>
        <w:t>Access Control System</w:t>
      </w:r>
      <w:r w:rsidRPr="004D6297">
        <w:rPr>
          <w:b/>
          <w:bCs/>
        </w:rPr>
        <w:t xml:space="preserve"> </w:t>
      </w:r>
      <w:r w:rsidRPr="00632A00">
        <w:t xml:space="preserve">- An automated system that manages personnel access to secure locations and </w:t>
      </w:r>
      <w:proofErr w:type="gramStart"/>
      <w:r w:rsidRPr="00632A00">
        <w:t>has the ability to</w:t>
      </w:r>
      <w:proofErr w:type="gramEnd"/>
      <w:r w:rsidRPr="00632A00">
        <w:t xml:space="preserve"> lock, unlock, track, and record door access, and to alert monitoring staff as to personnel’s ingress and egress throughout facilities. </w:t>
      </w:r>
    </w:p>
    <w:p w14:paraId="60CFCB2A" w14:textId="532BFC51" w:rsidR="00632A00" w:rsidRPr="00632A00" w:rsidRDefault="00632A00" w:rsidP="001017A1">
      <w:pPr>
        <w:pStyle w:val="ListParagraph"/>
        <w:numPr>
          <w:ilvl w:val="0"/>
          <w:numId w:val="18"/>
        </w:numPr>
        <w:spacing w:before="120"/>
        <w:ind w:hanging="720"/>
        <w:contextualSpacing w:val="0"/>
        <w:jc w:val="both"/>
      </w:pPr>
      <w:r w:rsidRPr="00271AB9">
        <w:rPr>
          <w:rStyle w:val="Heading2Char"/>
        </w:rPr>
        <w:t>Access-Control List (ACL)</w:t>
      </w:r>
      <w:r w:rsidRPr="00632A00">
        <w:t xml:space="preserve"> – A table of acceptable users, groups, or IP addresses that are provided access to the information system or network. </w:t>
      </w:r>
    </w:p>
    <w:p w14:paraId="1EB1E29A" w14:textId="58C5C747" w:rsidR="00632A00" w:rsidRPr="00632A00" w:rsidRDefault="00632A00" w:rsidP="001017A1">
      <w:pPr>
        <w:pStyle w:val="ListParagraph"/>
        <w:numPr>
          <w:ilvl w:val="0"/>
          <w:numId w:val="18"/>
        </w:numPr>
        <w:spacing w:before="120"/>
        <w:ind w:hanging="720"/>
        <w:contextualSpacing w:val="0"/>
        <w:jc w:val="both"/>
      </w:pPr>
      <w:r w:rsidRPr="00271AB9">
        <w:rPr>
          <w:rStyle w:val="Heading2Char"/>
        </w:rPr>
        <w:t>Advanced Encryption Standard (AES-CCM)</w:t>
      </w:r>
      <w:r w:rsidRPr="00632A00">
        <w:t xml:space="preserve"> – A wireless encryption protocol specified by the Institute of Electrical and Electronics Engineers (IEEE) 802.11i. It is currently regarded as the strongest form of wireless encryption. </w:t>
      </w:r>
    </w:p>
    <w:p w14:paraId="294EE758" w14:textId="4C546CE2" w:rsidR="00632A00" w:rsidRPr="00632A00" w:rsidRDefault="00632A00" w:rsidP="001017A1">
      <w:pPr>
        <w:pStyle w:val="ListParagraph"/>
        <w:numPr>
          <w:ilvl w:val="0"/>
          <w:numId w:val="18"/>
        </w:numPr>
        <w:spacing w:before="120"/>
        <w:ind w:hanging="720"/>
        <w:contextualSpacing w:val="0"/>
        <w:jc w:val="both"/>
      </w:pPr>
      <w:r w:rsidRPr="00271AB9">
        <w:rPr>
          <w:rStyle w:val="Heading2Char"/>
        </w:rPr>
        <w:t>Anti-Malware/Virus Software</w:t>
      </w:r>
      <w:r w:rsidRPr="00632A00">
        <w:t xml:space="preserve"> – Software designed to detect, contain, or otherwise eradicate malicious code. </w:t>
      </w:r>
    </w:p>
    <w:p w14:paraId="530DD3B0" w14:textId="3A089F1F" w:rsidR="00632A00" w:rsidRPr="00632A00" w:rsidRDefault="00632A00" w:rsidP="001017A1">
      <w:pPr>
        <w:pStyle w:val="ListParagraph"/>
        <w:numPr>
          <w:ilvl w:val="0"/>
          <w:numId w:val="18"/>
        </w:numPr>
        <w:spacing w:before="120"/>
        <w:ind w:hanging="720"/>
        <w:contextualSpacing w:val="0"/>
        <w:jc w:val="both"/>
      </w:pPr>
      <w:r w:rsidRPr="00271AB9">
        <w:rPr>
          <w:rStyle w:val="Heading2Char"/>
        </w:rPr>
        <w:t>Apps</w:t>
      </w:r>
      <w:r w:rsidRPr="00632A00">
        <w:t xml:space="preserve"> – Applications installed on a mobile device. </w:t>
      </w:r>
    </w:p>
    <w:p w14:paraId="547EF408" w14:textId="57570475" w:rsidR="00632A00" w:rsidRPr="00632A00" w:rsidRDefault="00632A00" w:rsidP="001017A1">
      <w:pPr>
        <w:pStyle w:val="ListParagraph"/>
        <w:numPr>
          <w:ilvl w:val="0"/>
          <w:numId w:val="18"/>
        </w:numPr>
        <w:spacing w:before="120"/>
        <w:ind w:hanging="720"/>
        <w:contextualSpacing w:val="0"/>
        <w:jc w:val="both"/>
      </w:pPr>
      <w:r w:rsidRPr="00271AB9">
        <w:rPr>
          <w:rStyle w:val="Heading2Char"/>
        </w:rPr>
        <w:t>Authorized User</w:t>
      </w:r>
      <w:r w:rsidRPr="00632A00">
        <w:t xml:space="preserve"> – Any user who has </w:t>
      </w:r>
      <w:r w:rsidR="00114E46">
        <w:t>The Agency</w:t>
      </w:r>
      <w:r w:rsidRPr="00632A00">
        <w:t xml:space="preserve">’s permission to use a State- issued mobile device. </w:t>
      </w:r>
    </w:p>
    <w:p w14:paraId="2564C2BB" w14:textId="54EB676A" w:rsidR="00632A00" w:rsidRPr="00632A00" w:rsidRDefault="00632A00" w:rsidP="001017A1">
      <w:pPr>
        <w:pStyle w:val="ListParagraph"/>
        <w:numPr>
          <w:ilvl w:val="0"/>
          <w:numId w:val="18"/>
        </w:numPr>
        <w:spacing w:before="120"/>
        <w:ind w:hanging="720"/>
        <w:contextualSpacing w:val="0"/>
        <w:jc w:val="both"/>
      </w:pPr>
      <w:r w:rsidRPr="00271AB9">
        <w:rPr>
          <w:rStyle w:val="Heading2Char"/>
        </w:rPr>
        <w:t>Change Control Board</w:t>
      </w:r>
      <w:r w:rsidRPr="00632A00">
        <w:t xml:space="preserve"> (CCB) - The body that authorizes changes and assists in assessing and prioritizing changes. </w:t>
      </w:r>
    </w:p>
    <w:p w14:paraId="258F4206" w14:textId="7BEC5541" w:rsidR="00632A00" w:rsidRPr="00632A00" w:rsidRDefault="00632A00" w:rsidP="001017A1">
      <w:pPr>
        <w:pStyle w:val="ListParagraph"/>
        <w:numPr>
          <w:ilvl w:val="0"/>
          <w:numId w:val="18"/>
        </w:numPr>
        <w:spacing w:before="120"/>
        <w:ind w:hanging="720"/>
        <w:contextualSpacing w:val="0"/>
        <w:jc w:val="both"/>
      </w:pPr>
      <w:r w:rsidRPr="00271AB9">
        <w:rPr>
          <w:rStyle w:val="Heading2Char"/>
        </w:rPr>
        <w:t>Change Initiator</w:t>
      </w:r>
      <w:r w:rsidRPr="00632A00">
        <w:t xml:space="preserve"> - Party who generates the initial request for a production change. </w:t>
      </w:r>
    </w:p>
    <w:p w14:paraId="03E49B9A" w14:textId="005C8F6F" w:rsidR="00632A00" w:rsidRPr="00632A00" w:rsidRDefault="00632A00" w:rsidP="001017A1">
      <w:pPr>
        <w:pStyle w:val="ListParagraph"/>
        <w:numPr>
          <w:ilvl w:val="0"/>
          <w:numId w:val="18"/>
        </w:numPr>
        <w:spacing w:before="120"/>
        <w:ind w:hanging="720"/>
        <w:contextualSpacing w:val="0"/>
        <w:jc w:val="both"/>
      </w:pPr>
      <w:r w:rsidRPr="00271AB9">
        <w:rPr>
          <w:rStyle w:val="Heading2Char"/>
        </w:rPr>
        <w:t>Change Owner</w:t>
      </w:r>
      <w:r w:rsidRPr="00632A00">
        <w:t xml:space="preserve"> - Party responsible for post-review change execution and advisement of how to communicate change procedures, lead change reviews for their appropriate service area, and perform change postmortems. </w:t>
      </w:r>
    </w:p>
    <w:p w14:paraId="743217FE" w14:textId="1F224970" w:rsidR="00632A00" w:rsidRPr="00632A00" w:rsidRDefault="00632A00" w:rsidP="001017A1">
      <w:pPr>
        <w:pStyle w:val="ListParagraph"/>
        <w:numPr>
          <w:ilvl w:val="0"/>
          <w:numId w:val="18"/>
        </w:numPr>
        <w:spacing w:before="120"/>
        <w:ind w:hanging="720"/>
        <w:contextualSpacing w:val="0"/>
        <w:jc w:val="both"/>
      </w:pPr>
      <w:r w:rsidRPr="00962392">
        <w:rPr>
          <w:rStyle w:val="Heading2Char"/>
        </w:rPr>
        <w:t>Computer Security Incident</w:t>
      </w:r>
      <w:r w:rsidRPr="00632A00">
        <w:t xml:space="preserve"> - Any network or host activity that potentially threatens the security of computer systems; any real or suspected adverse event in relation to the security of computer systems or computer networks. </w:t>
      </w:r>
    </w:p>
    <w:p w14:paraId="40CF5C31" w14:textId="518687E9" w:rsidR="00632A00" w:rsidRPr="00632A00" w:rsidRDefault="00632A00" w:rsidP="001017A1">
      <w:pPr>
        <w:pStyle w:val="ListParagraph"/>
        <w:numPr>
          <w:ilvl w:val="0"/>
          <w:numId w:val="18"/>
        </w:numPr>
        <w:spacing w:before="120"/>
        <w:ind w:hanging="720"/>
        <w:contextualSpacing w:val="0"/>
        <w:jc w:val="both"/>
      </w:pPr>
      <w:r w:rsidRPr="00962392">
        <w:rPr>
          <w:rStyle w:val="Heading2Char"/>
        </w:rPr>
        <w:t>Confidential Data</w:t>
      </w:r>
      <w:r w:rsidRPr="00632A00">
        <w:t xml:space="preserve"> –Data which, if compromised in some form or fashion, is likely to result in significant and/or long-term harm to the institution and/or individuals whose data it is. </w:t>
      </w:r>
    </w:p>
    <w:p w14:paraId="6E109372" w14:textId="2851C590" w:rsidR="00632A00" w:rsidRPr="00632A00" w:rsidRDefault="00632A00" w:rsidP="001017A1">
      <w:pPr>
        <w:pStyle w:val="ListParagraph"/>
        <w:numPr>
          <w:ilvl w:val="0"/>
          <w:numId w:val="18"/>
        </w:numPr>
        <w:spacing w:before="120"/>
        <w:ind w:hanging="720"/>
        <w:contextualSpacing w:val="0"/>
        <w:jc w:val="both"/>
      </w:pPr>
      <w:r w:rsidRPr="00962392">
        <w:rPr>
          <w:rStyle w:val="Heading2Char"/>
        </w:rPr>
        <w:t>Contractor</w:t>
      </w:r>
      <w:r w:rsidRPr="00271AB9">
        <w:rPr>
          <w:rStyle w:val="Heading2Char"/>
        </w:rPr>
        <w:t xml:space="preserve"> </w:t>
      </w:r>
      <w:r w:rsidRPr="00632A00">
        <w:t xml:space="preserve">- A person or company that undertakes a contract to provide materials or labor to perform a service to do a job. </w:t>
      </w:r>
    </w:p>
    <w:p w14:paraId="413625A9" w14:textId="7A0539E2" w:rsidR="00632A00" w:rsidRPr="00632A00" w:rsidRDefault="00632A00" w:rsidP="001017A1">
      <w:pPr>
        <w:pStyle w:val="ListParagraph"/>
        <w:numPr>
          <w:ilvl w:val="0"/>
          <w:numId w:val="18"/>
        </w:numPr>
        <w:spacing w:before="120"/>
        <w:ind w:hanging="720"/>
        <w:contextualSpacing w:val="0"/>
        <w:jc w:val="both"/>
      </w:pPr>
      <w:r w:rsidRPr="00962392">
        <w:rPr>
          <w:rStyle w:val="Heading2Char"/>
        </w:rPr>
        <w:lastRenderedPageBreak/>
        <w:t>Counter with Cipher Block Chaining Message Authentication Code (CBC-MAC)</w:t>
      </w:r>
      <w:r w:rsidRPr="00632A00">
        <w:t xml:space="preserve"> – Technique for creating a message authentication code from a block cipher. </w:t>
      </w:r>
    </w:p>
    <w:p w14:paraId="554F93F8" w14:textId="4E50D9BA" w:rsidR="00632A00" w:rsidRPr="00632A00" w:rsidRDefault="00632A00" w:rsidP="001017A1">
      <w:pPr>
        <w:pStyle w:val="ListParagraph"/>
        <w:numPr>
          <w:ilvl w:val="0"/>
          <w:numId w:val="18"/>
        </w:numPr>
        <w:spacing w:before="120"/>
        <w:ind w:hanging="720"/>
        <w:contextualSpacing w:val="0"/>
        <w:jc w:val="both"/>
      </w:pPr>
      <w:r w:rsidRPr="00962392">
        <w:rPr>
          <w:rStyle w:val="Heading2Char"/>
        </w:rPr>
        <w:t>Custodian</w:t>
      </w:r>
      <w:r w:rsidRPr="00271AB9">
        <w:rPr>
          <w:rStyle w:val="Heading2Char"/>
        </w:rPr>
        <w:t xml:space="preserve"> </w:t>
      </w:r>
      <w:r w:rsidRPr="00632A00">
        <w:t xml:space="preserve">- A third-party entity that holds and safeguards a user’s private keys or digital assets on their behalf. Depending on the system, a custodian may act as an exchange and provide additional services, such as lending, account recovery, or security features. </w:t>
      </w:r>
    </w:p>
    <w:p w14:paraId="68EC672F" w14:textId="77B454F7" w:rsidR="00632A00" w:rsidRPr="00632A00" w:rsidRDefault="00632A00" w:rsidP="001017A1">
      <w:pPr>
        <w:pStyle w:val="ListParagraph"/>
        <w:numPr>
          <w:ilvl w:val="0"/>
          <w:numId w:val="18"/>
        </w:numPr>
        <w:spacing w:before="120"/>
        <w:ind w:hanging="720"/>
        <w:contextualSpacing w:val="0"/>
        <w:jc w:val="both"/>
      </w:pPr>
      <w:r w:rsidRPr="00962392">
        <w:rPr>
          <w:rStyle w:val="Heading2Char"/>
        </w:rPr>
        <w:t>Data Breach Incident</w:t>
      </w:r>
      <w:r w:rsidRPr="00632A00">
        <w:t xml:space="preserve"> – Any event resulting in compromise of </w:t>
      </w:r>
      <w:r w:rsidR="00114E46">
        <w:t>the Agency</w:t>
      </w:r>
      <w:r w:rsidRPr="00632A00">
        <w:t xml:space="preserve"> or </w:t>
      </w:r>
      <w:r w:rsidR="00114E46">
        <w:t>the Agency’s</w:t>
      </w:r>
      <w:r w:rsidRPr="00632A00">
        <w:t xml:space="preserve"> customer data, including but not limited to unauthorized release, loss, or theft; unauthorized access or use; and/or misplacement, public display, or verbalization, wherein such event results in substantial harm or inconvenience to customer(s). </w:t>
      </w:r>
    </w:p>
    <w:p w14:paraId="503F6AF6" w14:textId="098ECCD9" w:rsidR="00632A00" w:rsidRPr="00632A00" w:rsidRDefault="00632A00" w:rsidP="001017A1">
      <w:pPr>
        <w:pStyle w:val="ListParagraph"/>
        <w:numPr>
          <w:ilvl w:val="0"/>
          <w:numId w:val="18"/>
        </w:numPr>
        <w:spacing w:before="120"/>
        <w:ind w:hanging="720"/>
        <w:contextualSpacing w:val="0"/>
        <w:jc w:val="both"/>
      </w:pPr>
      <w:r w:rsidRPr="00962392">
        <w:rPr>
          <w:rStyle w:val="Heading2Char"/>
        </w:rPr>
        <w:t>Data Classification</w:t>
      </w:r>
      <w:r w:rsidRPr="00632A00">
        <w:t xml:space="preserve"> – A method of defining and categorizing data to determine type, protection requirements, access level, and labeling. </w:t>
      </w:r>
    </w:p>
    <w:p w14:paraId="2BF746FF" w14:textId="5C8F488B" w:rsidR="00632A00" w:rsidRPr="00632A00" w:rsidRDefault="00632A00" w:rsidP="001017A1">
      <w:pPr>
        <w:pStyle w:val="ListParagraph"/>
        <w:numPr>
          <w:ilvl w:val="0"/>
          <w:numId w:val="18"/>
        </w:numPr>
        <w:spacing w:before="120"/>
        <w:ind w:hanging="720"/>
        <w:contextualSpacing w:val="0"/>
        <w:jc w:val="both"/>
      </w:pPr>
      <w:r w:rsidRPr="00962392">
        <w:rPr>
          <w:rStyle w:val="Heading2Char"/>
        </w:rPr>
        <w:t>Data Management Zone or DMZ</w:t>
      </w:r>
      <w:r w:rsidRPr="00A375C4">
        <w:rPr>
          <w:b/>
          <w:bCs/>
        </w:rPr>
        <w:t xml:space="preserve"> </w:t>
      </w:r>
      <w:r w:rsidRPr="00632A00">
        <w:t xml:space="preserve">– A physical or logical sub-network that contains and exposes </w:t>
      </w:r>
      <w:r w:rsidR="00114E46">
        <w:t>Agency’s</w:t>
      </w:r>
      <w:r w:rsidRPr="00632A00">
        <w:t xml:space="preserve"> external services to a larger untrusted network, typically the Internet. </w:t>
      </w:r>
    </w:p>
    <w:p w14:paraId="486B6021" w14:textId="6009064F" w:rsidR="00632A00" w:rsidRPr="00632A00" w:rsidRDefault="00114E46" w:rsidP="001017A1">
      <w:pPr>
        <w:pStyle w:val="ListParagraph"/>
        <w:numPr>
          <w:ilvl w:val="0"/>
          <w:numId w:val="18"/>
        </w:numPr>
        <w:spacing w:before="120"/>
        <w:ind w:hanging="720"/>
        <w:contextualSpacing w:val="0"/>
        <w:jc w:val="both"/>
      </w:pPr>
      <w:r w:rsidRPr="00962392">
        <w:rPr>
          <w:rStyle w:val="Heading2Char"/>
        </w:rPr>
        <w:t>Agency</w:t>
      </w:r>
      <w:r w:rsidR="00632A00" w:rsidRPr="00962392">
        <w:rPr>
          <w:rStyle w:val="Heading2Char"/>
        </w:rPr>
        <w:t xml:space="preserve"> IT Resource Users</w:t>
      </w:r>
      <w:r w:rsidR="00632A00" w:rsidRPr="00632A00">
        <w:t xml:space="preserve"> - All </w:t>
      </w:r>
      <w:r>
        <w:t>Agency</w:t>
      </w:r>
      <w:r w:rsidR="00632A00" w:rsidRPr="00632A00">
        <w:t xml:space="preserve"> employees, contractors, and any other users of </w:t>
      </w:r>
      <w:r>
        <w:t>Agency</w:t>
      </w:r>
      <w:r w:rsidR="00632A00" w:rsidRPr="00632A00">
        <w:t xml:space="preserve"> IT resources. </w:t>
      </w:r>
    </w:p>
    <w:p w14:paraId="5A53B45E" w14:textId="65D3181B" w:rsidR="00632A00" w:rsidRPr="00632A00" w:rsidRDefault="00632A00" w:rsidP="001017A1">
      <w:pPr>
        <w:pStyle w:val="ListParagraph"/>
        <w:numPr>
          <w:ilvl w:val="0"/>
          <w:numId w:val="18"/>
        </w:numPr>
        <w:spacing w:before="120"/>
        <w:ind w:hanging="720"/>
        <w:contextualSpacing w:val="0"/>
        <w:jc w:val="both"/>
      </w:pPr>
      <w:r w:rsidRPr="00962392">
        <w:rPr>
          <w:rStyle w:val="Heading2Char"/>
        </w:rPr>
        <w:t>Domain</w:t>
      </w:r>
      <w:r w:rsidRPr="00632A00">
        <w:t xml:space="preserve"> – A region of jurisdiction on the Internet for naming assignment. </w:t>
      </w:r>
    </w:p>
    <w:p w14:paraId="583B66F1" w14:textId="3E792CCD" w:rsidR="00632A00" w:rsidRPr="00632A00" w:rsidRDefault="00632A00" w:rsidP="001017A1">
      <w:pPr>
        <w:pStyle w:val="ListParagraph"/>
        <w:numPr>
          <w:ilvl w:val="0"/>
          <w:numId w:val="18"/>
        </w:numPr>
        <w:spacing w:before="120"/>
        <w:ind w:hanging="720"/>
        <w:contextualSpacing w:val="0"/>
        <w:jc w:val="both"/>
      </w:pPr>
      <w:r w:rsidRPr="00962392">
        <w:rPr>
          <w:rStyle w:val="Heading2Char"/>
        </w:rPr>
        <w:t>Domain Name</w:t>
      </w:r>
      <w:r w:rsidRPr="00632A00">
        <w:t xml:space="preserve"> – A name assigned to an Internet server that locates an organization or entity on the Internet. </w:t>
      </w:r>
    </w:p>
    <w:p w14:paraId="79E921DC" w14:textId="0ABAF8FD" w:rsidR="00632A00" w:rsidRPr="00632A00" w:rsidRDefault="00632A00" w:rsidP="001017A1">
      <w:pPr>
        <w:pStyle w:val="ListParagraph"/>
        <w:numPr>
          <w:ilvl w:val="0"/>
          <w:numId w:val="18"/>
        </w:numPr>
        <w:spacing w:before="120"/>
        <w:ind w:hanging="720"/>
        <w:contextualSpacing w:val="0"/>
        <w:jc w:val="both"/>
      </w:pPr>
      <w:r w:rsidRPr="00962392">
        <w:rPr>
          <w:rStyle w:val="Heading2Char"/>
        </w:rPr>
        <w:t>Domain Name System (DNS</w:t>
      </w:r>
      <w:r w:rsidRPr="00271AB9">
        <w:rPr>
          <w:rStyle w:val="Heading2Char"/>
        </w:rPr>
        <w:t>)</w:t>
      </w:r>
      <w:r w:rsidRPr="00632A00">
        <w:t xml:space="preserve"> – </w:t>
      </w:r>
      <w:r w:rsidR="00B66E3C">
        <w:t>A</w:t>
      </w:r>
      <w:r w:rsidRPr="00632A00">
        <w:t xml:space="preserve"> hierarchal distributed naming system for computers, Services, or any resources connected to the Internet or to a private network. </w:t>
      </w:r>
    </w:p>
    <w:p w14:paraId="7FC4EDDA" w14:textId="7FA0C90F" w:rsidR="00632A00" w:rsidRPr="00632A00" w:rsidRDefault="00632A00" w:rsidP="001017A1">
      <w:pPr>
        <w:pStyle w:val="ListParagraph"/>
        <w:numPr>
          <w:ilvl w:val="0"/>
          <w:numId w:val="18"/>
        </w:numPr>
        <w:spacing w:before="120"/>
        <w:ind w:hanging="720"/>
        <w:contextualSpacing w:val="0"/>
        <w:jc w:val="both"/>
      </w:pPr>
      <w:r w:rsidRPr="00962392">
        <w:rPr>
          <w:rStyle w:val="Heading2Char"/>
        </w:rPr>
        <w:t>Emergency Change</w:t>
      </w:r>
      <w:r w:rsidRPr="00632A00">
        <w:t xml:space="preserve"> - A change request used only when a change must be performed immediately to resolve a critical condition. </w:t>
      </w:r>
    </w:p>
    <w:p w14:paraId="40E5CAFE" w14:textId="67708AA2" w:rsidR="00632A00" w:rsidRPr="00632A00" w:rsidRDefault="00632A00" w:rsidP="001017A1">
      <w:pPr>
        <w:pStyle w:val="ListParagraph"/>
        <w:numPr>
          <w:ilvl w:val="0"/>
          <w:numId w:val="18"/>
        </w:numPr>
        <w:spacing w:before="120"/>
        <w:ind w:hanging="720"/>
        <w:contextualSpacing w:val="0"/>
        <w:jc w:val="both"/>
      </w:pPr>
      <w:r w:rsidRPr="00962392">
        <w:rPr>
          <w:rStyle w:val="Heading2Char"/>
        </w:rPr>
        <w:t>Extensible Authentication Protocol (EAP)</w:t>
      </w:r>
      <w:r w:rsidRPr="00632A00">
        <w:t xml:space="preserve"> – A series of authentication methods used inside 802.1x to achieve wireless authentication. </w:t>
      </w:r>
    </w:p>
    <w:p w14:paraId="4AA9436C" w14:textId="0F9749FA" w:rsidR="00632A00" w:rsidRPr="00632A00" w:rsidRDefault="00632A00" w:rsidP="001017A1">
      <w:pPr>
        <w:pStyle w:val="ListParagraph"/>
        <w:numPr>
          <w:ilvl w:val="0"/>
          <w:numId w:val="18"/>
        </w:numPr>
        <w:spacing w:before="120"/>
        <w:ind w:hanging="720"/>
        <w:contextualSpacing w:val="0"/>
        <w:jc w:val="both"/>
      </w:pPr>
      <w:r w:rsidRPr="00962392">
        <w:rPr>
          <w:rStyle w:val="Heading2Char"/>
        </w:rPr>
        <w:t>Federal Risk and Authorization Management Program (FedRAMP)</w:t>
      </w:r>
      <w:r w:rsidRPr="00632A00">
        <w:t xml:space="preserve"> – A US government</w:t>
      </w:r>
      <w:r w:rsidR="00114E46">
        <w:t>-</w:t>
      </w:r>
      <w:r w:rsidRPr="00632A00">
        <w:t xml:space="preserve">wide program that provides standardized approach to security assessments, authorization, and continuous monitoring for cloud products and services. </w:t>
      </w:r>
    </w:p>
    <w:p w14:paraId="5A8C5535" w14:textId="660DC13D" w:rsidR="00632A00" w:rsidRPr="00632A00" w:rsidRDefault="00632A00" w:rsidP="001017A1">
      <w:pPr>
        <w:pStyle w:val="ListParagraph"/>
        <w:numPr>
          <w:ilvl w:val="0"/>
          <w:numId w:val="18"/>
        </w:numPr>
        <w:spacing w:before="120"/>
        <w:ind w:hanging="720"/>
        <w:contextualSpacing w:val="0"/>
        <w:jc w:val="both"/>
      </w:pPr>
      <w:r w:rsidRPr="00962392">
        <w:rPr>
          <w:rStyle w:val="Heading2Char"/>
        </w:rPr>
        <w:t>Federal Taxpayer Information</w:t>
      </w:r>
      <w:r w:rsidRPr="00632A00">
        <w:t xml:space="preserve"> – Information used by the Internal Revenue Service to identify taxpayers personal and business tax return data. </w:t>
      </w:r>
    </w:p>
    <w:p w14:paraId="54ADBD53" w14:textId="1C5F9D68" w:rsidR="00632A00" w:rsidRPr="00632A00" w:rsidRDefault="00632A00" w:rsidP="001017A1">
      <w:pPr>
        <w:pStyle w:val="ListParagraph"/>
        <w:numPr>
          <w:ilvl w:val="0"/>
          <w:numId w:val="18"/>
        </w:numPr>
        <w:spacing w:before="120"/>
        <w:ind w:hanging="720"/>
        <w:contextualSpacing w:val="0"/>
        <w:jc w:val="both"/>
      </w:pPr>
      <w:r w:rsidRPr="00962392">
        <w:rPr>
          <w:rStyle w:val="Heading2Char"/>
        </w:rPr>
        <w:t xml:space="preserve">Firewall </w:t>
      </w:r>
      <w:r w:rsidRPr="00632A00">
        <w:t xml:space="preserve">– Security systems that control and restrict network connectivity and network services per a pre-defined policy and rule set. </w:t>
      </w:r>
    </w:p>
    <w:p w14:paraId="284508A6" w14:textId="3A5AF576" w:rsidR="00632A00" w:rsidRPr="00632A00" w:rsidRDefault="00632A00" w:rsidP="001017A1">
      <w:pPr>
        <w:pStyle w:val="ListParagraph"/>
        <w:numPr>
          <w:ilvl w:val="0"/>
          <w:numId w:val="18"/>
        </w:numPr>
        <w:spacing w:before="120"/>
        <w:ind w:hanging="720"/>
        <w:contextualSpacing w:val="0"/>
        <w:jc w:val="both"/>
      </w:pPr>
      <w:r w:rsidRPr="00962392">
        <w:rPr>
          <w:rStyle w:val="Heading2Char"/>
        </w:rPr>
        <w:t>Floater Devices</w:t>
      </w:r>
      <w:r w:rsidRPr="00632A00">
        <w:t xml:space="preserve"> – Devices that are not assigned to a specific person but are used by multiple individuals.  </w:t>
      </w:r>
    </w:p>
    <w:p w14:paraId="7B698691" w14:textId="2306738E" w:rsidR="00632A00" w:rsidRPr="00632A00" w:rsidRDefault="00632A00" w:rsidP="001017A1">
      <w:pPr>
        <w:pStyle w:val="ListParagraph"/>
        <w:numPr>
          <w:ilvl w:val="0"/>
          <w:numId w:val="18"/>
        </w:numPr>
        <w:spacing w:before="120"/>
        <w:ind w:hanging="720"/>
        <w:contextualSpacing w:val="0"/>
        <w:jc w:val="both"/>
      </w:pPr>
      <w:r w:rsidRPr="00962392">
        <w:rPr>
          <w:rStyle w:val="Heading2Char"/>
        </w:rPr>
        <w:t>Hardening</w:t>
      </w:r>
      <w:r>
        <w:t xml:space="preserve"> – Configuring a system to minimize the opportunity for compromise. </w:t>
      </w:r>
    </w:p>
    <w:p w14:paraId="3C15428D" w14:textId="77777777" w:rsidR="00585639" w:rsidRPr="00585639" w:rsidRDefault="400B7A1E" w:rsidP="001017A1">
      <w:pPr>
        <w:pStyle w:val="ListParagraph"/>
        <w:numPr>
          <w:ilvl w:val="0"/>
          <w:numId w:val="18"/>
        </w:numPr>
        <w:spacing w:before="120"/>
        <w:ind w:hanging="720"/>
        <w:contextualSpacing w:val="0"/>
        <w:jc w:val="both"/>
      </w:pPr>
      <w:r w:rsidRPr="00962392">
        <w:rPr>
          <w:rStyle w:val="Heading2Char"/>
        </w:rPr>
        <w:t>Information Technology</w:t>
      </w:r>
      <w:r>
        <w:t xml:space="preserve"> </w:t>
      </w:r>
      <w:r w:rsidR="6ACF328C">
        <w:t xml:space="preserve">- </w:t>
      </w:r>
      <w:r w:rsidR="00585639" w:rsidRPr="00585639">
        <w:t>means computer hardware, storage media, networking equipment, physical devices, infrastructure, processes and code, firmware, software and ancillary products and services, including:</w:t>
      </w:r>
    </w:p>
    <w:p w14:paraId="16A6DDC3" w14:textId="14229546" w:rsidR="00585639" w:rsidRPr="00585639" w:rsidRDefault="00585639" w:rsidP="001017A1">
      <w:pPr>
        <w:spacing w:after="0"/>
        <w:ind w:left="1440" w:hanging="720"/>
        <w:jc w:val="both"/>
      </w:pPr>
      <w:r w:rsidRPr="00585639">
        <w:t>(1)      systems design and analysis;</w:t>
      </w:r>
    </w:p>
    <w:p w14:paraId="1A9640B5" w14:textId="672BA087" w:rsidR="00585639" w:rsidRPr="00585639" w:rsidRDefault="00585639" w:rsidP="00D84406">
      <w:pPr>
        <w:pStyle w:val="ListParagraph"/>
        <w:spacing w:after="0"/>
        <w:ind w:left="1350" w:hanging="630"/>
        <w:contextualSpacing w:val="0"/>
        <w:jc w:val="both"/>
      </w:pPr>
      <w:r w:rsidRPr="00585639">
        <w:t>(2)      development or modification of hardware or solutions used to create, process, store, secure or</w:t>
      </w:r>
      <w:r w:rsidR="00FB06CE">
        <w:t xml:space="preserve"> </w:t>
      </w:r>
      <w:r w:rsidRPr="00585639">
        <w:t>exchange electronic data;</w:t>
      </w:r>
    </w:p>
    <w:p w14:paraId="113D2271" w14:textId="0DC55F65" w:rsidR="00585639" w:rsidRPr="00585639" w:rsidRDefault="00585639" w:rsidP="001017A1">
      <w:pPr>
        <w:pStyle w:val="ListParagraph"/>
        <w:spacing w:after="0"/>
        <w:ind w:left="1440" w:hanging="720"/>
        <w:contextualSpacing w:val="0"/>
        <w:jc w:val="both"/>
      </w:pPr>
      <w:r w:rsidRPr="00585639">
        <w:t>(3)      information storage and retrieval systems;</w:t>
      </w:r>
    </w:p>
    <w:p w14:paraId="715F15D9" w14:textId="67E96BAC" w:rsidR="00585639" w:rsidRPr="00585639" w:rsidRDefault="00585639" w:rsidP="001017A1">
      <w:pPr>
        <w:pStyle w:val="ListParagraph"/>
        <w:spacing w:after="0"/>
        <w:ind w:left="1440" w:hanging="720"/>
        <w:contextualSpacing w:val="0"/>
        <w:jc w:val="both"/>
      </w:pPr>
      <w:r w:rsidRPr="00585639">
        <w:t>(4)      voice, radio, video and data communication systems;</w:t>
      </w:r>
    </w:p>
    <w:p w14:paraId="67D62D00" w14:textId="00D4985B" w:rsidR="00585639" w:rsidRPr="00585639" w:rsidRDefault="00585639" w:rsidP="001017A1">
      <w:pPr>
        <w:pStyle w:val="ListParagraph"/>
        <w:spacing w:after="0"/>
        <w:ind w:left="1440" w:hanging="720"/>
        <w:contextualSpacing w:val="0"/>
        <w:jc w:val="both"/>
      </w:pPr>
      <w:r w:rsidRPr="00585639">
        <w:t>(5)      network, hosting and cloud-based systems;</w:t>
      </w:r>
    </w:p>
    <w:p w14:paraId="1E894CEB" w14:textId="76E579A0" w:rsidR="00585639" w:rsidRPr="00585639" w:rsidRDefault="00585639" w:rsidP="001017A1">
      <w:pPr>
        <w:pStyle w:val="ListParagraph"/>
        <w:spacing w:after="0"/>
        <w:ind w:left="1440" w:hanging="720"/>
        <w:contextualSpacing w:val="0"/>
        <w:jc w:val="both"/>
      </w:pPr>
      <w:r w:rsidRPr="00585639">
        <w:t>(6)      simulation and testing; and</w:t>
      </w:r>
    </w:p>
    <w:p w14:paraId="05327CF2" w14:textId="0A4F6120" w:rsidR="400B7A1E" w:rsidRDefault="00585639" w:rsidP="000E64F7">
      <w:pPr>
        <w:pStyle w:val="ListParagraph"/>
        <w:spacing w:after="0"/>
        <w:ind w:left="1440" w:hanging="720"/>
        <w:contextualSpacing w:val="0"/>
        <w:jc w:val="both"/>
      </w:pPr>
      <w:r w:rsidRPr="00585639">
        <w:t>(7)      interactions between a user and an information system</w:t>
      </w:r>
      <w:r w:rsidR="00340991">
        <w:t>.</w:t>
      </w:r>
      <w:r w:rsidR="00B440C8">
        <w:tab/>
      </w:r>
    </w:p>
    <w:p w14:paraId="1A5C66B5" w14:textId="42D63380" w:rsidR="00632A00" w:rsidRPr="00632A00" w:rsidRDefault="00632A00" w:rsidP="001017A1">
      <w:pPr>
        <w:pStyle w:val="ListParagraph"/>
        <w:numPr>
          <w:ilvl w:val="0"/>
          <w:numId w:val="18"/>
        </w:numPr>
        <w:spacing w:before="120"/>
        <w:ind w:hanging="720"/>
        <w:contextualSpacing w:val="0"/>
        <w:jc w:val="both"/>
      </w:pPr>
      <w:r w:rsidRPr="00962392">
        <w:rPr>
          <w:rStyle w:val="Heading2Char"/>
        </w:rPr>
        <w:lastRenderedPageBreak/>
        <w:t>Information Owners</w:t>
      </w:r>
      <w:r w:rsidRPr="00632A00">
        <w:t xml:space="preserve"> - Official with statutory or operational authority for specified information and responsibility for establishing the controls for its generation, collection, processing, dissemination, and disposal. </w:t>
      </w:r>
    </w:p>
    <w:p w14:paraId="65DCF54F" w14:textId="7493AF57" w:rsidR="00632A00" w:rsidRPr="00632A00" w:rsidRDefault="00632A00" w:rsidP="001017A1">
      <w:pPr>
        <w:pStyle w:val="ListParagraph"/>
        <w:numPr>
          <w:ilvl w:val="0"/>
          <w:numId w:val="18"/>
        </w:numPr>
        <w:spacing w:before="120"/>
        <w:ind w:hanging="720"/>
        <w:contextualSpacing w:val="0"/>
        <w:jc w:val="both"/>
      </w:pPr>
      <w:r w:rsidRPr="00962392">
        <w:rPr>
          <w:rStyle w:val="Heading2Char"/>
        </w:rPr>
        <w:t>Internet Protocol Security (IPSEC)</w:t>
      </w:r>
      <w:r w:rsidRPr="00632A00">
        <w:t xml:space="preserve"> – An Internet Engineering Task Force (IETF) standard for protecting IP communication by encrypting or authenticating all packets. </w:t>
      </w:r>
    </w:p>
    <w:p w14:paraId="68BBC372" w14:textId="03DCE8BF" w:rsidR="00632A00" w:rsidRPr="00632A00" w:rsidRDefault="00632A00" w:rsidP="001017A1">
      <w:pPr>
        <w:pStyle w:val="ListParagraph"/>
        <w:numPr>
          <w:ilvl w:val="0"/>
          <w:numId w:val="18"/>
        </w:numPr>
        <w:spacing w:before="120"/>
        <w:ind w:hanging="720"/>
        <w:contextualSpacing w:val="0"/>
        <w:jc w:val="both"/>
      </w:pPr>
      <w:r w:rsidRPr="00962392">
        <w:rPr>
          <w:rStyle w:val="Heading2Char"/>
        </w:rPr>
        <w:t>Intrusion Detection System</w:t>
      </w:r>
      <w:r w:rsidRPr="00632A00">
        <w:t xml:space="preserve"> – Device or software application that monitors an information system for malicious activity or policy violations. </w:t>
      </w:r>
    </w:p>
    <w:p w14:paraId="0645CDE6" w14:textId="45A7B06C" w:rsidR="00632A00" w:rsidRPr="00632A00" w:rsidRDefault="00632A00" w:rsidP="001017A1">
      <w:pPr>
        <w:pStyle w:val="ListParagraph"/>
        <w:numPr>
          <w:ilvl w:val="0"/>
          <w:numId w:val="18"/>
        </w:numPr>
        <w:spacing w:before="120"/>
        <w:ind w:hanging="720"/>
        <w:contextualSpacing w:val="0"/>
        <w:jc w:val="both"/>
      </w:pPr>
      <w:r w:rsidRPr="00962392">
        <w:rPr>
          <w:rStyle w:val="Heading2Char"/>
        </w:rPr>
        <w:t>Intrusion Prevention System</w:t>
      </w:r>
      <w:r w:rsidRPr="00632A00">
        <w:t xml:space="preserve"> – Network security system that detects and prevents identified cyber threats. </w:t>
      </w:r>
    </w:p>
    <w:p w14:paraId="3EF8B018" w14:textId="15F55846" w:rsidR="00632A00" w:rsidRPr="00632A00" w:rsidRDefault="00632A00" w:rsidP="001017A1">
      <w:pPr>
        <w:pStyle w:val="ListParagraph"/>
        <w:numPr>
          <w:ilvl w:val="0"/>
          <w:numId w:val="18"/>
        </w:numPr>
        <w:spacing w:before="120"/>
        <w:ind w:hanging="720"/>
        <w:contextualSpacing w:val="0"/>
        <w:jc w:val="both"/>
      </w:pPr>
      <w:r w:rsidRPr="00962392">
        <w:rPr>
          <w:rStyle w:val="Heading2Char"/>
        </w:rPr>
        <w:t>Jail Broken or Rooting</w:t>
      </w:r>
      <w:r w:rsidRPr="00632A00">
        <w:t xml:space="preserve"> – Altering a mobile device’s operating system to remove or circumvent restrictions. </w:t>
      </w:r>
    </w:p>
    <w:p w14:paraId="029685C3" w14:textId="77777777" w:rsidR="00374E43" w:rsidRDefault="00632A00" w:rsidP="001017A1">
      <w:pPr>
        <w:pStyle w:val="ListParagraph"/>
        <w:numPr>
          <w:ilvl w:val="0"/>
          <w:numId w:val="18"/>
        </w:numPr>
        <w:spacing w:before="120"/>
        <w:ind w:hanging="720"/>
        <w:contextualSpacing w:val="0"/>
        <w:jc w:val="both"/>
      </w:pPr>
      <w:r w:rsidRPr="00962392">
        <w:rPr>
          <w:rStyle w:val="Heading2Char"/>
        </w:rPr>
        <w:t>Malware</w:t>
      </w:r>
      <w:r w:rsidRPr="00632A00">
        <w:t xml:space="preserve"> – Software designed to interfere with a device’s normal operating function. </w:t>
      </w:r>
    </w:p>
    <w:p w14:paraId="658863C1" w14:textId="51BC2F88" w:rsidR="00632A00" w:rsidRPr="0079389D" w:rsidRDefault="00632A00" w:rsidP="001017A1">
      <w:pPr>
        <w:pStyle w:val="ListParagraph"/>
        <w:numPr>
          <w:ilvl w:val="0"/>
          <w:numId w:val="18"/>
        </w:numPr>
        <w:spacing w:before="120"/>
        <w:ind w:hanging="720"/>
        <w:contextualSpacing w:val="0"/>
        <w:jc w:val="both"/>
      </w:pPr>
      <w:r w:rsidRPr="00962392">
        <w:rPr>
          <w:rStyle w:val="Heading2Char"/>
        </w:rPr>
        <w:t>Media Access Control (MAC)</w:t>
      </w:r>
      <w:r w:rsidRPr="0079389D">
        <w:t xml:space="preserve"> – A unique identifier assigned to a network interface controller (NIC) as a network address when communicating with a network segment.</w:t>
      </w:r>
    </w:p>
    <w:p w14:paraId="3C67D78D" w14:textId="3B785B0F" w:rsidR="00632A00" w:rsidRPr="00632A00" w:rsidRDefault="00632A00" w:rsidP="001017A1">
      <w:pPr>
        <w:pStyle w:val="ListParagraph"/>
        <w:numPr>
          <w:ilvl w:val="0"/>
          <w:numId w:val="18"/>
        </w:numPr>
        <w:spacing w:before="120"/>
        <w:ind w:hanging="720"/>
        <w:contextualSpacing w:val="0"/>
        <w:jc w:val="both"/>
      </w:pPr>
      <w:r w:rsidRPr="00962392">
        <w:rPr>
          <w:rStyle w:val="Heading2Char"/>
        </w:rPr>
        <w:t>Messages</w:t>
      </w:r>
      <w:r w:rsidRPr="00632A00">
        <w:t xml:space="preserve"> – Include, but are not limited to, Short Message Services (SMS), emails, Multimedia Message Services (MMS), Blackberry Messenger (BBM), iMessage’s, and services provided through social media sites.</w:t>
      </w:r>
    </w:p>
    <w:p w14:paraId="76C52066" w14:textId="5C3754C7" w:rsidR="00632A00" w:rsidRPr="00632A00" w:rsidRDefault="00632A00" w:rsidP="001017A1">
      <w:pPr>
        <w:pStyle w:val="ListParagraph"/>
        <w:numPr>
          <w:ilvl w:val="0"/>
          <w:numId w:val="18"/>
        </w:numPr>
        <w:spacing w:before="120"/>
        <w:ind w:hanging="720"/>
        <w:contextualSpacing w:val="0"/>
        <w:jc w:val="both"/>
      </w:pPr>
      <w:r w:rsidRPr="00962392">
        <w:rPr>
          <w:rStyle w:val="Heading2Char"/>
        </w:rPr>
        <w:t>Namespace</w:t>
      </w:r>
      <w:r w:rsidRPr="00632A00">
        <w:t xml:space="preserve"> – A container for a set of identities that provides a level of indirection to specific identifiers while retaining a global uniqueness.</w:t>
      </w:r>
    </w:p>
    <w:p w14:paraId="2FAA7890" w14:textId="7FF1041A" w:rsidR="007267E1" w:rsidRDefault="00632A00" w:rsidP="001017A1">
      <w:pPr>
        <w:pStyle w:val="ListParagraph"/>
        <w:numPr>
          <w:ilvl w:val="0"/>
          <w:numId w:val="18"/>
        </w:numPr>
        <w:spacing w:before="120"/>
        <w:ind w:hanging="720"/>
        <w:contextualSpacing w:val="0"/>
        <w:jc w:val="both"/>
      </w:pPr>
      <w:r w:rsidRPr="00962392">
        <w:rPr>
          <w:rStyle w:val="Heading2Char"/>
        </w:rPr>
        <w:t>Non-production Network</w:t>
      </w:r>
      <w:r w:rsidRPr="00632A00">
        <w:t xml:space="preserve"> – Any network used solely for testing, development, training, or other non-production purposes.</w:t>
      </w:r>
    </w:p>
    <w:p w14:paraId="0378E3A4" w14:textId="30047C18" w:rsidR="00632A00" w:rsidRPr="0079389D" w:rsidRDefault="00632A00" w:rsidP="001017A1">
      <w:pPr>
        <w:pStyle w:val="ListParagraph"/>
        <w:numPr>
          <w:ilvl w:val="0"/>
          <w:numId w:val="18"/>
        </w:numPr>
        <w:spacing w:before="120"/>
        <w:ind w:hanging="720"/>
        <w:contextualSpacing w:val="0"/>
        <w:jc w:val="both"/>
      </w:pPr>
      <w:r w:rsidRPr="00962392">
        <w:rPr>
          <w:rStyle w:val="Heading2Char"/>
        </w:rPr>
        <w:t>NT File System (NTFS)</w:t>
      </w:r>
      <w:r w:rsidRPr="0079389D">
        <w:t xml:space="preserve"> – A proprietary journaling file system developed by Microsoft, which is the default file management system of the Windows NT family. </w:t>
      </w:r>
    </w:p>
    <w:p w14:paraId="4FC1C459" w14:textId="66B7060B" w:rsidR="00632A00" w:rsidRPr="00632A00" w:rsidRDefault="00632A00" w:rsidP="001017A1">
      <w:pPr>
        <w:pStyle w:val="ListParagraph"/>
        <w:numPr>
          <w:ilvl w:val="0"/>
          <w:numId w:val="18"/>
        </w:numPr>
        <w:spacing w:before="120"/>
        <w:ind w:hanging="720"/>
        <w:contextualSpacing w:val="0"/>
        <w:jc w:val="both"/>
      </w:pPr>
      <w:r w:rsidRPr="00962392">
        <w:rPr>
          <w:rStyle w:val="Heading2Char"/>
        </w:rPr>
        <w:t>Patch</w:t>
      </w:r>
      <w:r w:rsidRPr="00632A00">
        <w:t xml:space="preserve"> – A piece of software designed to update a computer program or its supporting data, including fixing security vulnerabilities and other bugs. </w:t>
      </w:r>
    </w:p>
    <w:p w14:paraId="579665E5" w14:textId="40574716" w:rsidR="00632A00" w:rsidRPr="00632A00" w:rsidRDefault="00632A00" w:rsidP="001017A1">
      <w:pPr>
        <w:pStyle w:val="ListParagraph"/>
        <w:numPr>
          <w:ilvl w:val="0"/>
          <w:numId w:val="18"/>
        </w:numPr>
        <w:spacing w:before="120"/>
        <w:ind w:hanging="720"/>
        <w:contextualSpacing w:val="0"/>
        <w:jc w:val="both"/>
      </w:pPr>
      <w:r w:rsidRPr="00962392">
        <w:rPr>
          <w:rStyle w:val="Heading2Char"/>
        </w:rPr>
        <w:t>Payment Card Industry Data Security Standard</w:t>
      </w:r>
      <w:r w:rsidRPr="00632A00">
        <w:t xml:space="preserve"> (PCI DSS) – An information security standard for the protection and handling of branded credit card information to help organizations proactively protect customer account data. </w:t>
      </w:r>
    </w:p>
    <w:p w14:paraId="3FCFDAAF" w14:textId="197AC781" w:rsidR="00632A00" w:rsidRPr="00632A00" w:rsidRDefault="00632A00" w:rsidP="001017A1">
      <w:pPr>
        <w:pStyle w:val="ListParagraph"/>
        <w:numPr>
          <w:ilvl w:val="0"/>
          <w:numId w:val="18"/>
        </w:numPr>
        <w:spacing w:before="120"/>
        <w:ind w:hanging="720"/>
        <w:contextualSpacing w:val="0"/>
        <w:jc w:val="both"/>
      </w:pPr>
      <w:r w:rsidRPr="00962392">
        <w:rPr>
          <w:rStyle w:val="Heading2Char"/>
        </w:rPr>
        <w:t>Penetration Testing</w:t>
      </w:r>
      <w:r w:rsidRPr="00632A00">
        <w:t xml:space="preserve"> – An authorized simulated attack on a computer system performed to evaluate the system’s security. </w:t>
      </w:r>
    </w:p>
    <w:p w14:paraId="240532E8" w14:textId="15DB2942" w:rsidR="00632A00" w:rsidRPr="00632A00" w:rsidRDefault="00632A00" w:rsidP="001017A1">
      <w:pPr>
        <w:pStyle w:val="ListParagraph"/>
        <w:numPr>
          <w:ilvl w:val="0"/>
          <w:numId w:val="18"/>
        </w:numPr>
        <w:spacing w:before="120"/>
        <w:ind w:hanging="720"/>
        <w:contextualSpacing w:val="0"/>
        <w:jc w:val="both"/>
      </w:pPr>
      <w:r w:rsidRPr="00962392">
        <w:rPr>
          <w:rStyle w:val="Heading2Char"/>
        </w:rPr>
        <w:t>Personal Devices</w:t>
      </w:r>
      <w:r w:rsidRPr="00632A00">
        <w:t xml:space="preserve"> – User devices that have not been provided by </w:t>
      </w:r>
      <w:r w:rsidR="00114E46">
        <w:t>the Agency</w:t>
      </w:r>
      <w:r w:rsidRPr="00632A00">
        <w:t xml:space="preserve">. </w:t>
      </w:r>
    </w:p>
    <w:p w14:paraId="767EC51F" w14:textId="7ED307B3" w:rsidR="00632A00" w:rsidRPr="00632A00" w:rsidRDefault="00632A00" w:rsidP="001017A1">
      <w:pPr>
        <w:pStyle w:val="ListParagraph"/>
        <w:numPr>
          <w:ilvl w:val="0"/>
          <w:numId w:val="18"/>
        </w:numPr>
        <w:spacing w:before="120"/>
        <w:ind w:hanging="720"/>
        <w:contextualSpacing w:val="0"/>
        <w:jc w:val="both"/>
      </w:pPr>
      <w:r w:rsidRPr="004F3563">
        <w:rPr>
          <w:rStyle w:val="Heading2Char"/>
        </w:rPr>
        <w:t>Personally Identifiable Information (PII)</w:t>
      </w:r>
      <w:r w:rsidRPr="00632A00">
        <w:t xml:space="preserve"> - Information that can be used on its own or with other information to identify, contact, or locate a single person, or to identify an individual in context. </w:t>
      </w:r>
    </w:p>
    <w:p w14:paraId="785D241A" w14:textId="40EA3EAA" w:rsidR="00632A00" w:rsidRPr="00632A00" w:rsidRDefault="00632A00" w:rsidP="001017A1">
      <w:pPr>
        <w:pStyle w:val="ListParagraph"/>
        <w:numPr>
          <w:ilvl w:val="0"/>
          <w:numId w:val="18"/>
        </w:numPr>
        <w:spacing w:before="120"/>
        <w:ind w:hanging="720"/>
        <w:contextualSpacing w:val="0"/>
        <w:jc w:val="both"/>
      </w:pPr>
      <w:r w:rsidRPr="004F3563">
        <w:rPr>
          <w:rStyle w:val="Heading2Char"/>
        </w:rPr>
        <w:t>Phishing</w:t>
      </w:r>
      <w:r w:rsidRPr="00632A00">
        <w:t xml:space="preserve"> - The fraudulent practice of sending Messages purporting to be from reputable sources to induce recipients to reveal personal information, such as passwords or credit card numbers. </w:t>
      </w:r>
    </w:p>
    <w:p w14:paraId="283F04BD" w14:textId="388021C8" w:rsidR="00632A00" w:rsidRPr="00632A00" w:rsidRDefault="00632A00" w:rsidP="001017A1">
      <w:pPr>
        <w:pStyle w:val="ListParagraph"/>
        <w:numPr>
          <w:ilvl w:val="0"/>
          <w:numId w:val="18"/>
        </w:numPr>
        <w:spacing w:before="120"/>
        <w:ind w:hanging="720"/>
        <w:contextualSpacing w:val="0"/>
        <w:jc w:val="both"/>
      </w:pPr>
      <w:r w:rsidRPr="004F3563">
        <w:rPr>
          <w:rStyle w:val="Heading2Char"/>
        </w:rPr>
        <w:t>Physical Security Staff</w:t>
      </w:r>
      <w:r w:rsidRPr="00632A00">
        <w:t xml:space="preserve"> - Physical security officers and manager. </w:t>
      </w:r>
    </w:p>
    <w:p w14:paraId="14A593EA" w14:textId="2D6802B4" w:rsidR="00632A00" w:rsidRPr="00632A00" w:rsidRDefault="00632A00" w:rsidP="001017A1">
      <w:pPr>
        <w:pStyle w:val="ListParagraph"/>
        <w:numPr>
          <w:ilvl w:val="0"/>
          <w:numId w:val="18"/>
        </w:numPr>
        <w:spacing w:before="120"/>
        <w:ind w:hanging="720"/>
        <w:contextualSpacing w:val="0"/>
        <w:jc w:val="both"/>
      </w:pPr>
      <w:r w:rsidRPr="004F3563">
        <w:rPr>
          <w:rStyle w:val="Heading2Char"/>
        </w:rPr>
        <w:t>Privacy Incident</w:t>
      </w:r>
      <w:r w:rsidRPr="00632A00">
        <w:t xml:space="preserve"> - Only those incidents relating to Personally Identifiable Information (PII). </w:t>
      </w:r>
    </w:p>
    <w:p w14:paraId="34A893BE" w14:textId="134A2272" w:rsidR="00632A00" w:rsidRPr="00632A00" w:rsidRDefault="00632A00" w:rsidP="001017A1">
      <w:pPr>
        <w:pStyle w:val="ListParagraph"/>
        <w:numPr>
          <w:ilvl w:val="0"/>
          <w:numId w:val="18"/>
        </w:numPr>
        <w:spacing w:before="120"/>
        <w:ind w:hanging="720"/>
        <w:contextualSpacing w:val="0"/>
        <w:jc w:val="both"/>
      </w:pPr>
      <w:r w:rsidRPr="004F3563">
        <w:rPr>
          <w:rStyle w:val="Heading2Char"/>
        </w:rPr>
        <w:t>Production Network</w:t>
      </w:r>
      <w:r w:rsidRPr="00632A00">
        <w:t xml:space="preserve"> – The network used for </w:t>
      </w:r>
      <w:r w:rsidR="00705B17">
        <w:t>The Agency</w:t>
      </w:r>
      <w:r w:rsidRPr="00632A00">
        <w:t xml:space="preserve">’s daily business, whose impairment would result in direct loss of functionality for </w:t>
      </w:r>
      <w:r w:rsidR="00705B17">
        <w:t>Agency</w:t>
      </w:r>
      <w:r w:rsidRPr="00632A00">
        <w:t xml:space="preserve"> IT Resource Users and/or customers; any network connected to a</w:t>
      </w:r>
      <w:r w:rsidR="00705B17">
        <w:t>n</w:t>
      </w:r>
      <w:r w:rsidRPr="00632A00">
        <w:t xml:space="preserve"> </w:t>
      </w:r>
      <w:r w:rsidR="00705B17">
        <w:t>Agency</w:t>
      </w:r>
      <w:r w:rsidRPr="00632A00">
        <w:t xml:space="preserve"> backbone, either directly or indirectly, which lacks an intervening firewall device; or any network whose impairment would result in direct loss of functionality for </w:t>
      </w:r>
      <w:r w:rsidR="00705B17">
        <w:t>Agency</w:t>
      </w:r>
      <w:r w:rsidRPr="00632A00">
        <w:t xml:space="preserve"> IT Resource Users or customers.</w:t>
      </w:r>
    </w:p>
    <w:p w14:paraId="4238BC09" w14:textId="1A5F46DB" w:rsidR="00632A00" w:rsidRPr="00632A00" w:rsidRDefault="00632A00" w:rsidP="001017A1">
      <w:pPr>
        <w:pStyle w:val="ListParagraph"/>
        <w:numPr>
          <w:ilvl w:val="0"/>
          <w:numId w:val="18"/>
        </w:numPr>
        <w:spacing w:before="120"/>
        <w:ind w:hanging="720"/>
        <w:contextualSpacing w:val="0"/>
        <w:jc w:val="both"/>
      </w:pPr>
      <w:r w:rsidRPr="004F3563">
        <w:rPr>
          <w:rStyle w:val="Heading2Char"/>
        </w:rPr>
        <w:lastRenderedPageBreak/>
        <w:t>Production or Production Environment</w:t>
      </w:r>
      <w:r w:rsidRPr="00632A00">
        <w:t xml:space="preserve"> - Active network, servers, storage, Telecommunications, and/or applications that operate to serve </w:t>
      </w:r>
      <w:r w:rsidR="00705B17">
        <w:t>The Agency</w:t>
      </w:r>
      <w:r w:rsidRPr="00632A00">
        <w:t xml:space="preserve">’s day-to-day operations. </w:t>
      </w:r>
    </w:p>
    <w:p w14:paraId="15928136" w14:textId="58E68F2B" w:rsidR="00632A00" w:rsidRPr="00632A00" w:rsidRDefault="00632A00" w:rsidP="001017A1">
      <w:pPr>
        <w:pStyle w:val="ListParagraph"/>
        <w:numPr>
          <w:ilvl w:val="0"/>
          <w:numId w:val="18"/>
        </w:numPr>
        <w:spacing w:before="120"/>
        <w:ind w:hanging="720"/>
        <w:contextualSpacing w:val="0"/>
        <w:jc w:val="both"/>
      </w:pPr>
      <w:r w:rsidRPr="004F3563">
        <w:rPr>
          <w:rStyle w:val="Heading2Char"/>
        </w:rPr>
        <w:t>Public Data</w:t>
      </w:r>
      <w:r w:rsidRPr="00632A00">
        <w:t xml:space="preserve"> – Data that may be freely disclosed without restriction. </w:t>
      </w:r>
    </w:p>
    <w:p w14:paraId="3073A339" w14:textId="5B3B860E" w:rsidR="00632A00" w:rsidRPr="00632A00" w:rsidRDefault="00632A00" w:rsidP="001017A1">
      <w:pPr>
        <w:pStyle w:val="ListParagraph"/>
        <w:numPr>
          <w:ilvl w:val="0"/>
          <w:numId w:val="18"/>
        </w:numPr>
        <w:spacing w:before="120"/>
        <w:ind w:hanging="720"/>
        <w:contextualSpacing w:val="0"/>
        <w:jc w:val="both"/>
      </w:pPr>
      <w:r w:rsidRPr="004F3563">
        <w:rPr>
          <w:rStyle w:val="Heading2Char"/>
        </w:rPr>
        <w:t>Remote Access</w:t>
      </w:r>
      <w:r w:rsidRPr="00632A00">
        <w:t xml:space="preserve"> – Any access to </w:t>
      </w:r>
      <w:r w:rsidR="00705B17">
        <w:t>The Agency</w:t>
      </w:r>
      <w:r w:rsidRPr="00632A00">
        <w:t>’s network through a non-</w:t>
      </w:r>
      <w:r w:rsidR="00705B17">
        <w:t>Agency</w:t>
      </w:r>
      <w:r w:rsidRPr="00632A00">
        <w:t xml:space="preserve">-controlled network, device, or medium. </w:t>
      </w:r>
    </w:p>
    <w:p w14:paraId="5F499ACC" w14:textId="041D3546" w:rsidR="00632A00" w:rsidRPr="00632A00" w:rsidRDefault="00632A00" w:rsidP="001017A1">
      <w:pPr>
        <w:pStyle w:val="ListParagraph"/>
        <w:numPr>
          <w:ilvl w:val="0"/>
          <w:numId w:val="18"/>
        </w:numPr>
        <w:spacing w:before="120"/>
        <w:ind w:hanging="720"/>
        <w:contextualSpacing w:val="0"/>
        <w:jc w:val="both"/>
      </w:pPr>
      <w:r w:rsidRPr="004F3563">
        <w:rPr>
          <w:rStyle w:val="Heading2Char"/>
        </w:rPr>
        <w:t>Removable Media</w:t>
      </w:r>
      <w:r w:rsidRPr="00632A00">
        <w:t xml:space="preserve"> – Storage devices designed to be inserted and removed from information systems and workstations, such as USB drives, CD/DVD-ROM drives, portable hard drives, etc. </w:t>
      </w:r>
    </w:p>
    <w:p w14:paraId="25C45CD4" w14:textId="1239D593" w:rsidR="00632A00" w:rsidRPr="00632A00" w:rsidRDefault="00632A00" w:rsidP="001017A1">
      <w:pPr>
        <w:pStyle w:val="ListParagraph"/>
        <w:numPr>
          <w:ilvl w:val="0"/>
          <w:numId w:val="18"/>
        </w:numPr>
        <w:spacing w:before="120"/>
        <w:ind w:hanging="720"/>
        <w:contextualSpacing w:val="0"/>
        <w:jc w:val="both"/>
      </w:pPr>
      <w:r w:rsidRPr="004F3563">
        <w:rPr>
          <w:rStyle w:val="Heading2Char"/>
        </w:rPr>
        <w:t>Risk</w:t>
      </w:r>
      <w:r w:rsidRPr="00632A00">
        <w:t xml:space="preserve"> – The likelihood of a given threat source exploiting a particular potential vulnerability, and the resulting impact of that adverse event on the organization. </w:t>
      </w:r>
    </w:p>
    <w:p w14:paraId="7929E6E3" w14:textId="57581E92" w:rsidR="00632A00" w:rsidRPr="00632A00" w:rsidRDefault="00632A00" w:rsidP="001017A1">
      <w:pPr>
        <w:pStyle w:val="ListParagraph"/>
        <w:numPr>
          <w:ilvl w:val="0"/>
          <w:numId w:val="18"/>
        </w:numPr>
        <w:spacing w:before="120"/>
        <w:ind w:hanging="720"/>
        <w:contextualSpacing w:val="0"/>
        <w:jc w:val="both"/>
      </w:pPr>
      <w:r w:rsidRPr="004F3563">
        <w:rPr>
          <w:rStyle w:val="Heading2Char"/>
        </w:rPr>
        <w:t>Risk Assessment</w:t>
      </w:r>
      <w:r w:rsidRPr="00632A00">
        <w:t xml:space="preserve"> – Identifying and analyzing potential events that may negatively affect the State, and providing a decision based on the acceptable amount of associated risk from the analysis. </w:t>
      </w:r>
    </w:p>
    <w:p w14:paraId="578B834E" w14:textId="615531F2" w:rsidR="00632A00" w:rsidRPr="00632A00" w:rsidRDefault="00632A00" w:rsidP="001017A1">
      <w:pPr>
        <w:pStyle w:val="ListParagraph"/>
        <w:numPr>
          <w:ilvl w:val="0"/>
          <w:numId w:val="18"/>
        </w:numPr>
        <w:spacing w:before="120"/>
        <w:ind w:hanging="720"/>
        <w:contextualSpacing w:val="0"/>
        <w:jc w:val="both"/>
      </w:pPr>
      <w:r w:rsidRPr="004F3563">
        <w:rPr>
          <w:rStyle w:val="Heading2Char"/>
        </w:rPr>
        <w:t>Router</w:t>
      </w:r>
      <w:r w:rsidRPr="00632A00">
        <w:t xml:space="preserve"> - A device that forwards data packets along networks based on configured routes and ACL. </w:t>
      </w:r>
    </w:p>
    <w:p w14:paraId="1E393675" w14:textId="7E60FDDD" w:rsidR="00632A00" w:rsidRPr="00632A00" w:rsidRDefault="00632A00" w:rsidP="001017A1">
      <w:pPr>
        <w:pStyle w:val="ListParagraph"/>
        <w:numPr>
          <w:ilvl w:val="0"/>
          <w:numId w:val="18"/>
        </w:numPr>
        <w:spacing w:before="120"/>
        <w:ind w:hanging="720"/>
        <w:contextualSpacing w:val="0"/>
        <w:jc w:val="both"/>
      </w:pPr>
      <w:r w:rsidRPr="004F3563">
        <w:rPr>
          <w:rStyle w:val="Heading2Char"/>
        </w:rPr>
        <w:t>Secure Shell (SSH)</w:t>
      </w:r>
      <w:r w:rsidRPr="00632A00">
        <w:t xml:space="preserve"> – Cryptographic network protocol for operating network services securely over an unsecured network. </w:t>
      </w:r>
    </w:p>
    <w:p w14:paraId="13EAE84B" w14:textId="4B76E35B" w:rsidR="00632A00" w:rsidRPr="00632A00" w:rsidRDefault="00632A00" w:rsidP="001017A1">
      <w:pPr>
        <w:pStyle w:val="ListParagraph"/>
        <w:numPr>
          <w:ilvl w:val="0"/>
          <w:numId w:val="18"/>
        </w:numPr>
        <w:spacing w:before="120"/>
        <w:ind w:hanging="720"/>
        <w:contextualSpacing w:val="0"/>
        <w:jc w:val="both"/>
      </w:pPr>
      <w:r w:rsidRPr="004F3563">
        <w:rPr>
          <w:rStyle w:val="Heading2Char"/>
        </w:rPr>
        <w:t>Secure Socket Layer/Transport Security Layer (SSL/TLS)</w:t>
      </w:r>
      <w:r w:rsidRPr="00632A00">
        <w:t xml:space="preserve"> – Encryption protocols used to protect the transfer of data and information within an IP network. </w:t>
      </w:r>
    </w:p>
    <w:p w14:paraId="35DE4B28" w14:textId="5C665570" w:rsidR="00632A00" w:rsidRPr="00632A00" w:rsidRDefault="00632A00" w:rsidP="001017A1">
      <w:pPr>
        <w:pStyle w:val="ListParagraph"/>
        <w:numPr>
          <w:ilvl w:val="0"/>
          <w:numId w:val="18"/>
        </w:numPr>
        <w:spacing w:before="120"/>
        <w:ind w:hanging="720"/>
        <w:contextualSpacing w:val="0"/>
        <w:jc w:val="both"/>
      </w:pPr>
      <w:r w:rsidRPr="004F3563">
        <w:rPr>
          <w:rStyle w:val="Heading2Char"/>
        </w:rPr>
        <w:t>Secured Areas</w:t>
      </w:r>
      <w:r w:rsidRPr="00632A00">
        <w:t xml:space="preserve"> - Any area with access restricted by Access Control Readers. </w:t>
      </w:r>
    </w:p>
    <w:p w14:paraId="225B54D0" w14:textId="77777777" w:rsidR="00374E43" w:rsidRDefault="00632A00" w:rsidP="001017A1">
      <w:pPr>
        <w:pStyle w:val="ListParagraph"/>
        <w:numPr>
          <w:ilvl w:val="0"/>
          <w:numId w:val="18"/>
        </w:numPr>
        <w:spacing w:before="120"/>
        <w:ind w:hanging="720"/>
        <w:contextualSpacing w:val="0"/>
        <w:jc w:val="both"/>
      </w:pPr>
      <w:r w:rsidRPr="004F3563">
        <w:rPr>
          <w:rStyle w:val="Heading2Char"/>
        </w:rPr>
        <w:t>Security Access Application</w:t>
      </w:r>
      <w:r w:rsidRPr="00632A00">
        <w:t xml:space="preserve"> - A form used to request access to </w:t>
      </w:r>
      <w:r w:rsidR="00705B17">
        <w:t>Agency</w:t>
      </w:r>
      <w:r w:rsidRPr="00632A00">
        <w:t xml:space="preserve"> facilities. </w:t>
      </w:r>
    </w:p>
    <w:p w14:paraId="2BF60311" w14:textId="4B8DA456" w:rsidR="00632A00" w:rsidRPr="0079389D" w:rsidRDefault="00632A00" w:rsidP="001017A1">
      <w:pPr>
        <w:pStyle w:val="ListParagraph"/>
        <w:numPr>
          <w:ilvl w:val="0"/>
          <w:numId w:val="18"/>
        </w:numPr>
        <w:spacing w:before="120"/>
        <w:ind w:hanging="720"/>
        <w:contextualSpacing w:val="0"/>
        <w:jc w:val="both"/>
      </w:pPr>
      <w:r w:rsidRPr="004F3563">
        <w:rPr>
          <w:rStyle w:val="Heading2Char"/>
        </w:rPr>
        <w:t>Sensitive Data</w:t>
      </w:r>
      <w:r w:rsidRPr="0079389D">
        <w:t xml:space="preserve"> – Data which, when released without authorization, could be expected to cause minor or short-term harm to the institution or individuals whose data it is and is intended only for limited dissemination. </w:t>
      </w:r>
    </w:p>
    <w:p w14:paraId="17E06C3C" w14:textId="296352CB" w:rsidR="00632A00" w:rsidRPr="00632A00" w:rsidRDefault="00632A00" w:rsidP="001017A1">
      <w:pPr>
        <w:pStyle w:val="ListParagraph"/>
        <w:numPr>
          <w:ilvl w:val="0"/>
          <w:numId w:val="18"/>
        </w:numPr>
        <w:spacing w:before="120"/>
        <w:ind w:hanging="720"/>
        <w:contextualSpacing w:val="0"/>
        <w:jc w:val="both"/>
      </w:pPr>
      <w:r w:rsidRPr="004F3563">
        <w:rPr>
          <w:rStyle w:val="Heading2Char"/>
        </w:rPr>
        <w:t>Server</w:t>
      </w:r>
      <w:r w:rsidRPr="00632A00">
        <w:t xml:space="preserve"> – An internal </w:t>
      </w:r>
      <w:r w:rsidR="00705B17">
        <w:t>Agency</w:t>
      </w:r>
      <w:r w:rsidRPr="00632A00">
        <w:t xml:space="preserve"> Server hosting client, </w:t>
      </w:r>
      <w:r w:rsidR="00705B17">
        <w:t>Agency</w:t>
      </w:r>
      <w:r w:rsidRPr="00632A00">
        <w:t xml:space="preserve"> services, or applications.  </w:t>
      </w:r>
    </w:p>
    <w:p w14:paraId="2490E401" w14:textId="77777777" w:rsidR="00374E43" w:rsidRDefault="00632A00" w:rsidP="001017A1">
      <w:pPr>
        <w:pStyle w:val="ListParagraph"/>
        <w:numPr>
          <w:ilvl w:val="0"/>
          <w:numId w:val="18"/>
        </w:numPr>
        <w:spacing w:before="120"/>
        <w:ind w:hanging="720"/>
        <w:contextualSpacing w:val="0"/>
        <w:jc w:val="both"/>
      </w:pPr>
      <w:r w:rsidRPr="004F3563">
        <w:rPr>
          <w:rStyle w:val="Heading2Char"/>
        </w:rPr>
        <w:t>Service and Organization Control 2 (SOC2)</w:t>
      </w:r>
      <w:r w:rsidRPr="00632A00">
        <w:t xml:space="preserve"> – A report on various organizational controls related to security, availability, processing integrity, confidentiality, or privacy. </w:t>
      </w:r>
    </w:p>
    <w:p w14:paraId="17A4F119" w14:textId="7F87A312" w:rsidR="00632A00" w:rsidRPr="0079389D" w:rsidRDefault="00632A00" w:rsidP="001017A1">
      <w:pPr>
        <w:pStyle w:val="ListParagraph"/>
        <w:numPr>
          <w:ilvl w:val="0"/>
          <w:numId w:val="18"/>
        </w:numPr>
        <w:spacing w:before="120"/>
        <w:ind w:hanging="720"/>
        <w:contextualSpacing w:val="0"/>
        <w:jc w:val="both"/>
      </w:pPr>
      <w:r w:rsidRPr="004F3563">
        <w:rPr>
          <w:rStyle w:val="Heading2Char"/>
        </w:rPr>
        <w:t>Service Set Identifiers (SSIDs)</w:t>
      </w:r>
      <w:r w:rsidRPr="0079389D">
        <w:t xml:space="preserve"> – An IEEE 802.11 wireless networking naming standard used to differentiate multiple wireless networks that overlap with each other. </w:t>
      </w:r>
    </w:p>
    <w:p w14:paraId="2DC20182" w14:textId="06E40FF2" w:rsidR="00632A00" w:rsidRPr="00632A00" w:rsidRDefault="00632A00" w:rsidP="001017A1">
      <w:pPr>
        <w:pStyle w:val="ListParagraph"/>
        <w:numPr>
          <w:ilvl w:val="0"/>
          <w:numId w:val="18"/>
        </w:numPr>
        <w:spacing w:before="120"/>
        <w:ind w:hanging="720"/>
        <w:contextualSpacing w:val="0"/>
        <w:jc w:val="both"/>
      </w:pPr>
      <w:r w:rsidRPr="004F3563">
        <w:rPr>
          <w:rStyle w:val="Heading2Char"/>
        </w:rPr>
        <w:t>Simple Network Management Protocols</w:t>
      </w:r>
      <w:r w:rsidRPr="00632A00">
        <w:t xml:space="preserve"> – A protocol for collecting and organizing information about a managed device on IP networks. </w:t>
      </w:r>
    </w:p>
    <w:p w14:paraId="06C09F43" w14:textId="1F48C3B1" w:rsidR="00632A00" w:rsidRPr="00632A00" w:rsidRDefault="00632A00" w:rsidP="001017A1">
      <w:pPr>
        <w:pStyle w:val="ListParagraph"/>
        <w:numPr>
          <w:ilvl w:val="0"/>
          <w:numId w:val="18"/>
        </w:numPr>
        <w:spacing w:before="120"/>
        <w:ind w:hanging="720"/>
        <w:contextualSpacing w:val="0"/>
        <w:jc w:val="both"/>
      </w:pPr>
      <w:r w:rsidRPr="004F3563">
        <w:rPr>
          <w:rStyle w:val="Heading2Char"/>
        </w:rPr>
        <w:t>Social Engineering</w:t>
      </w:r>
      <w:r w:rsidR="00814F01">
        <w:t xml:space="preserve"> - </w:t>
      </w:r>
      <w:r w:rsidRPr="00632A00">
        <w:t xml:space="preserve">the use of deception to manipulate individuals into divulging confidential, sensitive, or personal information that may be used for fraudulent purposes. </w:t>
      </w:r>
    </w:p>
    <w:p w14:paraId="120A6EB4" w14:textId="77777777" w:rsidR="00374E43" w:rsidRDefault="00632A00" w:rsidP="001017A1">
      <w:pPr>
        <w:pStyle w:val="ListParagraph"/>
        <w:numPr>
          <w:ilvl w:val="0"/>
          <w:numId w:val="18"/>
        </w:numPr>
        <w:spacing w:before="120"/>
        <w:ind w:hanging="720"/>
        <w:contextualSpacing w:val="0"/>
        <w:jc w:val="both"/>
      </w:pPr>
      <w:r w:rsidRPr="004F3563">
        <w:rPr>
          <w:rStyle w:val="Heading2Char"/>
        </w:rPr>
        <w:t>Spoofed Webpage</w:t>
      </w:r>
      <w:r w:rsidRPr="00632A00">
        <w:t xml:space="preserve"> – A website created as a hoax with the intention of misleading visitors to believe the website was created by a different person or organization. </w:t>
      </w:r>
    </w:p>
    <w:p w14:paraId="26AA884F" w14:textId="0C45A0DC" w:rsidR="00632A00" w:rsidRPr="0079389D" w:rsidRDefault="00632A00" w:rsidP="001017A1">
      <w:pPr>
        <w:pStyle w:val="ListParagraph"/>
        <w:numPr>
          <w:ilvl w:val="0"/>
          <w:numId w:val="18"/>
        </w:numPr>
        <w:spacing w:before="120"/>
        <w:ind w:hanging="720"/>
        <w:contextualSpacing w:val="0"/>
        <w:jc w:val="both"/>
      </w:pPr>
      <w:r w:rsidRPr="004F3563">
        <w:rPr>
          <w:rStyle w:val="Heading2Char"/>
        </w:rPr>
        <w:t>Spoofing</w:t>
      </w:r>
      <w:r w:rsidRPr="0079389D">
        <w:t xml:space="preserve"> – when an untrusted source attempts to impersonate communications from known trusted source to gain access or to attempt a larger cyber-related attack. </w:t>
      </w:r>
    </w:p>
    <w:p w14:paraId="773C16A9" w14:textId="77C66F3A" w:rsidR="00632A00" w:rsidRPr="00632A00" w:rsidRDefault="00632A00" w:rsidP="001017A1">
      <w:pPr>
        <w:pStyle w:val="ListParagraph"/>
        <w:numPr>
          <w:ilvl w:val="0"/>
          <w:numId w:val="18"/>
        </w:numPr>
        <w:spacing w:before="120"/>
        <w:ind w:hanging="720"/>
        <w:contextualSpacing w:val="0"/>
        <w:jc w:val="both"/>
      </w:pPr>
      <w:r w:rsidRPr="004F3563">
        <w:rPr>
          <w:rStyle w:val="Heading2Char"/>
        </w:rPr>
        <w:t>Switch</w:t>
      </w:r>
      <w:r w:rsidRPr="00632A00">
        <w:t xml:space="preserve"> – A device that filters and forwards packets between LAN segments. </w:t>
      </w:r>
    </w:p>
    <w:p w14:paraId="573E5B09" w14:textId="30AAA30D" w:rsidR="00632A00" w:rsidRPr="00632A00" w:rsidRDefault="00632A00" w:rsidP="001017A1">
      <w:pPr>
        <w:pStyle w:val="ListParagraph"/>
        <w:numPr>
          <w:ilvl w:val="0"/>
          <w:numId w:val="18"/>
        </w:numPr>
        <w:spacing w:before="120"/>
        <w:ind w:hanging="720"/>
        <w:contextualSpacing w:val="0"/>
        <w:jc w:val="both"/>
      </w:pPr>
      <w:r w:rsidRPr="004F3563">
        <w:rPr>
          <w:rStyle w:val="Heading2Char"/>
        </w:rPr>
        <w:t>Tailgating</w:t>
      </w:r>
      <w:r w:rsidRPr="00632A00">
        <w:t xml:space="preserve"> - Also known as “Piggybacking”, the practice of intentionally or unintentionally following an Authorized User to gain access to </w:t>
      </w:r>
      <w:r w:rsidR="00374E43">
        <w:t>a</w:t>
      </w:r>
      <w:r w:rsidRPr="00632A00">
        <w:t xml:space="preserve"> Secured Area without using an </w:t>
      </w:r>
      <w:r w:rsidR="00374E43">
        <w:t xml:space="preserve">Access </w:t>
      </w:r>
      <w:r w:rsidRPr="00632A00">
        <w:t xml:space="preserve">Control Badge. </w:t>
      </w:r>
    </w:p>
    <w:p w14:paraId="0E375C09" w14:textId="64D2D3DB" w:rsidR="00632A00" w:rsidRPr="00632A00" w:rsidRDefault="00632A00" w:rsidP="001017A1">
      <w:pPr>
        <w:pStyle w:val="ListParagraph"/>
        <w:numPr>
          <w:ilvl w:val="0"/>
          <w:numId w:val="18"/>
        </w:numPr>
        <w:spacing w:before="120"/>
        <w:ind w:hanging="720"/>
        <w:contextualSpacing w:val="0"/>
        <w:jc w:val="both"/>
      </w:pPr>
      <w:r w:rsidRPr="004F3563">
        <w:rPr>
          <w:rStyle w:val="Heading2Char"/>
        </w:rPr>
        <w:t>Temporary Access Control Badge</w:t>
      </w:r>
      <w:r w:rsidRPr="00632A00">
        <w:t xml:space="preserve"> - A Day access badge worn by </w:t>
      </w:r>
      <w:proofErr w:type="gramStart"/>
      <w:r w:rsidRPr="00632A00">
        <w:t>a</w:t>
      </w:r>
      <w:proofErr w:type="gramEnd"/>
      <w:r w:rsidRPr="00632A00">
        <w:t xml:space="preserve"> </w:t>
      </w:r>
      <w:r w:rsidR="00705B17">
        <w:t>Agency</w:t>
      </w:r>
      <w:r w:rsidRPr="00632A00">
        <w:t xml:space="preserve"> employee who has forgotten, lost, or misplaced their Access Control Badge. </w:t>
      </w:r>
    </w:p>
    <w:p w14:paraId="7CD29118" w14:textId="171908BC" w:rsidR="00632A00" w:rsidRPr="00632A00" w:rsidRDefault="00632A00" w:rsidP="001017A1">
      <w:pPr>
        <w:pStyle w:val="ListParagraph"/>
        <w:numPr>
          <w:ilvl w:val="0"/>
          <w:numId w:val="18"/>
        </w:numPr>
        <w:spacing w:before="120"/>
        <w:ind w:hanging="720"/>
        <w:contextualSpacing w:val="0"/>
        <w:jc w:val="both"/>
      </w:pPr>
      <w:r w:rsidRPr="004F3563">
        <w:rPr>
          <w:rStyle w:val="Heading2Char"/>
        </w:rPr>
        <w:lastRenderedPageBreak/>
        <w:t>Test Network</w:t>
      </w:r>
      <w:r w:rsidRPr="00632A00">
        <w:t xml:space="preserve"> – A network used for the purposes of testing, demonstration, and training to prevent a disruption in the Production environment. </w:t>
      </w:r>
    </w:p>
    <w:p w14:paraId="2E60DCE3" w14:textId="77777777" w:rsidR="0079389D" w:rsidRDefault="00632A00" w:rsidP="001017A1">
      <w:pPr>
        <w:pStyle w:val="ListParagraph"/>
        <w:numPr>
          <w:ilvl w:val="0"/>
          <w:numId w:val="18"/>
        </w:numPr>
        <w:spacing w:before="120"/>
        <w:ind w:hanging="720"/>
        <w:contextualSpacing w:val="0"/>
        <w:jc w:val="both"/>
      </w:pPr>
      <w:r w:rsidRPr="004F3563">
        <w:rPr>
          <w:rStyle w:val="Heading2Char"/>
        </w:rPr>
        <w:t>Transmission Control Protocol Wrapper (TCP Wrapper)</w:t>
      </w:r>
      <w:r w:rsidRPr="00632A00">
        <w:t xml:space="preserve"> – Host-based networking ACL system used to filter network access to IP servers on an operating system. </w:t>
      </w:r>
    </w:p>
    <w:p w14:paraId="5DF08119" w14:textId="77B3331D" w:rsidR="00632A00" w:rsidRPr="00632A00" w:rsidRDefault="00632A00" w:rsidP="001017A1">
      <w:pPr>
        <w:pStyle w:val="ListParagraph"/>
        <w:numPr>
          <w:ilvl w:val="0"/>
          <w:numId w:val="18"/>
        </w:numPr>
        <w:spacing w:before="120"/>
        <w:ind w:hanging="720"/>
        <w:contextualSpacing w:val="0"/>
        <w:jc w:val="both"/>
      </w:pPr>
      <w:r w:rsidRPr="004F3563">
        <w:rPr>
          <w:rStyle w:val="Heading2Char"/>
        </w:rPr>
        <w:t>Uniform Resource Locator (URL)</w:t>
      </w:r>
      <w:r w:rsidRPr="00632A00">
        <w:t xml:space="preserve"> - A specific character string that constitutes a reference to a specific resource. </w:t>
      </w:r>
    </w:p>
    <w:p w14:paraId="6E959071" w14:textId="67C02A76" w:rsidR="00632A00" w:rsidRPr="00632A00" w:rsidRDefault="00632A00" w:rsidP="001017A1">
      <w:pPr>
        <w:pStyle w:val="ListParagraph"/>
        <w:numPr>
          <w:ilvl w:val="0"/>
          <w:numId w:val="18"/>
        </w:numPr>
        <w:spacing w:before="120"/>
        <w:ind w:hanging="720"/>
        <w:contextualSpacing w:val="0"/>
        <w:jc w:val="both"/>
      </w:pPr>
      <w:r w:rsidRPr="004F3563">
        <w:rPr>
          <w:rStyle w:val="Heading2Char"/>
        </w:rPr>
        <w:t>Update</w:t>
      </w:r>
      <w:r w:rsidRPr="00632A00">
        <w:t xml:space="preserve"> – An act of bringing something up to date, or an updated version of something; to make something more modern or current. </w:t>
      </w:r>
    </w:p>
    <w:p w14:paraId="7AD3429F" w14:textId="3638CE10" w:rsidR="00632A00" w:rsidRPr="00632A00" w:rsidRDefault="00632A00" w:rsidP="001017A1">
      <w:pPr>
        <w:pStyle w:val="ListParagraph"/>
        <w:numPr>
          <w:ilvl w:val="0"/>
          <w:numId w:val="18"/>
        </w:numPr>
        <w:spacing w:before="120"/>
        <w:ind w:hanging="720"/>
        <w:contextualSpacing w:val="0"/>
        <w:jc w:val="both"/>
      </w:pPr>
      <w:r w:rsidRPr="004F3563">
        <w:rPr>
          <w:rStyle w:val="Heading2Char"/>
        </w:rPr>
        <w:t>User Acceptance Testing</w:t>
      </w:r>
      <w:r w:rsidRPr="00632A00">
        <w:t xml:space="preserve"> – The act of verifying that a software update is functional and working as desired for application or system use. </w:t>
      </w:r>
    </w:p>
    <w:p w14:paraId="15AFCC78" w14:textId="7F669915" w:rsidR="00632A00" w:rsidRPr="00632A00" w:rsidRDefault="00632A00" w:rsidP="001017A1">
      <w:pPr>
        <w:pStyle w:val="ListParagraph"/>
        <w:numPr>
          <w:ilvl w:val="0"/>
          <w:numId w:val="18"/>
        </w:numPr>
        <w:spacing w:before="120"/>
        <w:ind w:hanging="720"/>
        <w:contextualSpacing w:val="0"/>
        <w:jc w:val="both"/>
      </w:pPr>
      <w:r w:rsidRPr="004F3563">
        <w:rPr>
          <w:rStyle w:val="Heading2Char"/>
        </w:rPr>
        <w:t>Vendor</w:t>
      </w:r>
      <w:r w:rsidRPr="00632A00">
        <w:t xml:space="preserve"> – a supplier, individual, or company that provides goods or services to </w:t>
      </w:r>
      <w:r w:rsidR="00705B17">
        <w:t>Agency</w:t>
      </w:r>
      <w:r w:rsidRPr="00632A00">
        <w:t xml:space="preserve">. </w:t>
      </w:r>
    </w:p>
    <w:p w14:paraId="1443D111" w14:textId="0D9842DD" w:rsidR="00632A00" w:rsidRPr="00632A00" w:rsidRDefault="00632A00" w:rsidP="001017A1">
      <w:pPr>
        <w:pStyle w:val="ListParagraph"/>
        <w:numPr>
          <w:ilvl w:val="0"/>
          <w:numId w:val="18"/>
        </w:numPr>
        <w:spacing w:before="120"/>
        <w:ind w:hanging="720"/>
        <w:contextualSpacing w:val="0"/>
        <w:jc w:val="both"/>
      </w:pPr>
      <w:r w:rsidRPr="004F3563">
        <w:rPr>
          <w:rStyle w:val="Heading2Char"/>
        </w:rPr>
        <w:t>Virtual Private Network (VPN)</w:t>
      </w:r>
      <w:r w:rsidRPr="00632A00">
        <w:t xml:space="preserve"> – An encrypted network that extends a private network across a public network to allow a user to send and receive data as if their computing device were connected to the private network. </w:t>
      </w:r>
    </w:p>
    <w:p w14:paraId="6C108B88" w14:textId="77777777" w:rsidR="00374E43" w:rsidRDefault="00632A00" w:rsidP="001017A1">
      <w:pPr>
        <w:pStyle w:val="ListParagraph"/>
        <w:numPr>
          <w:ilvl w:val="0"/>
          <w:numId w:val="18"/>
        </w:numPr>
        <w:spacing w:before="120"/>
        <w:ind w:hanging="720"/>
        <w:contextualSpacing w:val="0"/>
        <w:jc w:val="both"/>
      </w:pPr>
      <w:r w:rsidRPr="004F3563">
        <w:rPr>
          <w:rStyle w:val="Heading2Char"/>
        </w:rPr>
        <w:t>Virus</w:t>
      </w:r>
      <w:r w:rsidRPr="00632A00">
        <w:t xml:space="preserve"> – A computer program, usually hidden within another seemingly innocuous program, that produces copies of itself and inserts them into other programs usually to perform a malicious action (such as destroying data). </w:t>
      </w:r>
    </w:p>
    <w:p w14:paraId="08B838DE" w14:textId="5C38F59D" w:rsidR="00632A00" w:rsidRPr="0079389D" w:rsidRDefault="00632A00" w:rsidP="001017A1">
      <w:pPr>
        <w:pStyle w:val="ListParagraph"/>
        <w:numPr>
          <w:ilvl w:val="0"/>
          <w:numId w:val="18"/>
        </w:numPr>
        <w:spacing w:before="120"/>
        <w:ind w:hanging="720"/>
        <w:contextualSpacing w:val="0"/>
        <w:jc w:val="both"/>
      </w:pPr>
      <w:r w:rsidRPr="004F3563">
        <w:rPr>
          <w:rStyle w:val="Heading2Char"/>
        </w:rPr>
        <w:t xml:space="preserve">Visitor </w:t>
      </w:r>
      <w:r w:rsidRPr="0079389D">
        <w:t xml:space="preserve">- An individual </w:t>
      </w:r>
      <w:r w:rsidR="001017A1" w:rsidRPr="0079389D">
        <w:t>whose</w:t>
      </w:r>
      <w:r w:rsidRPr="0079389D">
        <w:t xml:space="preserve"> </w:t>
      </w:r>
      <w:r w:rsidR="00705B17" w:rsidRPr="0079389D">
        <w:t>Agency</w:t>
      </w:r>
      <w:r w:rsidRPr="0079389D">
        <w:t xml:space="preserve"> security has signed in to a</w:t>
      </w:r>
      <w:r w:rsidR="00705B17" w:rsidRPr="0079389D">
        <w:t>n</w:t>
      </w:r>
      <w:r w:rsidRPr="0079389D">
        <w:t xml:space="preserve"> </w:t>
      </w:r>
      <w:r w:rsidR="00705B17" w:rsidRPr="0079389D">
        <w:t>Agency</w:t>
      </w:r>
      <w:r w:rsidRPr="0079389D">
        <w:t xml:space="preserve"> facility, and who must be escorted and sponsored by </w:t>
      </w:r>
      <w:r w:rsidR="00705B17" w:rsidRPr="0079389D">
        <w:t>Agency</w:t>
      </w:r>
      <w:r w:rsidRPr="0079389D">
        <w:t xml:space="preserve"> staff.  </w:t>
      </w:r>
    </w:p>
    <w:p w14:paraId="1E6A5F43" w14:textId="24F5DC6F" w:rsidR="00632A00" w:rsidRPr="00632A00" w:rsidRDefault="00632A00" w:rsidP="001017A1">
      <w:pPr>
        <w:pStyle w:val="ListParagraph"/>
        <w:numPr>
          <w:ilvl w:val="0"/>
          <w:numId w:val="18"/>
        </w:numPr>
        <w:spacing w:before="120"/>
        <w:ind w:hanging="720"/>
        <w:contextualSpacing w:val="0"/>
        <w:jc w:val="both"/>
      </w:pPr>
      <w:r w:rsidRPr="004F3563">
        <w:rPr>
          <w:rStyle w:val="Heading2Char"/>
        </w:rPr>
        <w:t>Voice Over IP (VoIP)</w:t>
      </w:r>
      <w:r w:rsidRPr="00632A00">
        <w:t xml:space="preserve"> – A protocol for telecommunications over IP based networks. </w:t>
      </w:r>
    </w:p>
    <w:p w14:paraId="71D5532C" w14:textId="4108FFD4" w:rsidR="00632A00" w:rsidRPr="00632A00" w:rsidRDefault="00632A00" w:rsidP="001017A1">
      <w:pPr>
        <w:pStyle w:val="ListParagraph"/>
        <w:numPr>
          <w:ilvl w:val="0"/>
          <w:numId w:val="18"/>
        </w:numPr>
        <w:spacing w:before="120"/>
        <w:ind w:hanging="720"/>
        <w:contextualSpacing w:val="0"/>
        <w:jc w:val="both"/>
      </w:pPr>
      <w:r w:rsidRPr="004F3563">
        <w:rPr>
          <w:rStyle w:val="Heading2Char"/>
        </w:rPr>
        <w:t>Vulnerability</w:t>
      </w:r>
      <w:r w:rsidRPr="00632A00">
        <w:t xml:space="preserve"> – A weakness that allows an attacker to violate the integrity or to reduce the information assurance of an IT asset. </w:t>
      </w:r>
    </w:p>
    <w:p w14:paraId="2C4B64B8" w14:textId="77777777" w:rsidR="00374E43" w:rsidRDefault="00632A00" w:rsidP="001017A1">
      <w:pPr>
        <w:pStyle w:val="ListParagraph"/>
        <w:numPr>
          <w:ilvl w:val="0"/>
          <w:numId w:val="18"/>
        </w:numPr>
        <w:spacing w:before="120"/>
        <w:ind w:hanging="720"/>
        <w:contextualSpacing w:val="0"/>
        <w:jc w:val="both"/>
      </w:pPr>
      <w:r w:rsidRPr="004F3563">
        <w:rPr>
          <w:rStyle w:val="Heading2Char"/>
        </w:rPr>
        <w:t>Vulnerability Assessment</w:t>
      </w:r>
      <w:r w:rsidRPr="00632A00">
        <w:t xml:space="preserve"> – The process of identifying technical vulnerabilities in IT assets and networks and of identifying weaknesses in policies and practices relating to operation of these systems. </w:t>
      </w:r>
    </w:p>
    <w:p w14:paraId="1FE4A3EA" w14:textId="304EEF2C" w:rsidR="00632A00" w:rsidRPr="0079389D" w:rsidRDefault="00632A00" w:rsidP="001017A1">
      <w:pPr>
        <w:pStyle w:val="ListParagraph"/>
        <w:numPr>
          <w:ilvl w:val="0"/>
          <w:numId w:val="18"/>
        </w:numPr>
        <w:spacing w:before="120"/>
        <w:ind w:hanging="720"/>
        <w:contextualSpacing w:val="0"/>
        <w:jc w:val="both"/>
      </w:pPr>
      <w:r w:rsidRPr="004F3563">
        <w:rPr>
          <w:rStyle w:val="Heading2Char"/>
        </w:rPr>
        <w:t>Vulnerability Scanning</w:t>
      </w:r>
      <w:r w:rsidRPr="0079389D">
        <w:t xml:space="preserve"> – A security technique used to identify security weaknesses in an IT asset. </w:t>
      </w:r>
    </w:p>
    <w:p w14:paraId="5313CCC5" w14:textId="1CC1C54A" w:rsidR="00632A00" w:rsidRDefault="00632A00" w:rsidP="001017A1">
      <w:pPr>
        <w:pStyle w:val="ListParagraph"/>
        <w:numPr>
          <w:ilvl w:val="0"/>
          <w:numId w:val="18"/>
        </w:numPr>
        <w:spacing w:before="120"/>
        <w:ind w:hanging="720"/>
        <w:contextualSpacing w:val="0"/>
        <w:jc w:val="both"/>
      </w:pPr>
      <w:r w:rsidRPr="004F3563">
        <w:rPr>
          <w:rStyle w:val="Heading2Char"/>
        </w:rPr>
        <w:t>Wi-Fi Protected Access Version 2 (WPA2)</w:t>
      </w:r>
      <w:r w:rsidRPr="00632A00">
        <w:t xml:space="preserve"> – WPA2 implements the full IEEE 802.11i standard but will not work with some legacy network cards. Products displaying the WPA2 logo have passed a certification program run by the Wi-Fi Alliance</w:t>
      </w:r>
      <w:r>
        <w:t>.</w:t>
      </w:r>
    </w:p>
    <w:p w14:paraId="11C14E4B" w14:textId="67ACB1FE" w:rsidR="00CF4B3C" w:rsidRPr="004F3563" w:rsidRDefault="00494FFB" w:rsidP="004F3563">
      <w:pPr>
        <w:pStyle w:val="Heading1"/>
      </w:pPr>
      <w:r w:rsidRPr="004F3563">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6B6C8941" w:rsidR="008C7D8D" w:rsidRPr="00C80455" w:rsidRDefault="008C7D8D" w:rsidP="008C7D8D">
            <w:pPr>
              <w:spacing w:after="0"/>
              <w:jc w:val="center"/>
              <w:rPr>
                <w:highlight w:val="cyan"/>
              </w:rPr>
            </w:pPr>
            <w:r w:rsidRPr="00C80455">
              <w:rPr>
                <w:highlight w:val="cyan"/>
              </w:rPr>
              <w:t>06/01/202</w:t>
            </w:r>
            <w:r w:rsidR="000E2C47">
              <w:rPr>
                <w:highlight w:val="cyan"/>
              </w:rPr>
              <w:t>6</w:t>
            </w:r>
          </w:p>
        </w:tc>
        <w:tc>
          <w:tcPr>
            <w:tcW w:w="1350" w:type="dxa"/>
            <w:vAlign w:val="center"/>
          </w:tcPr>
          <w:p w14:paraId="03EA8E08" w14:textId="566503BC" w:rsidR="008C7D8D" w:rsidRPr="00C80455" w:rsidRDefault="008C7D8D" w:rsidP="008C7D8D">
            <w:pPr>
              <w:spacing w:after="0"/>
              <w:jc w:val="center"/>
              <w:rPr>
                <w:highlight w:val="cyan"/>
              </w:rPr>
            </w:pPr>
            <w:r w:rsidRPr="00C80455">
              <w:rPr>
                <w:highlight w:val="cyan"/>
              </w:rPr>
              <w:t>0.1</w:t>
            </w:r>
          </w:p>
        </w:tc>
        <w:tc>
          <w:tcPr>
            <w:tcW w:w="2520" w:type="dxa"/>
            <w:vAlign w:val="center"/>
          </w:tcPr>
          <w:p w14:paraId="58578C57" w14:textId="3851D7A2" w:rsidR="008C7D8D" w:rsidRPr="00C80455" w:rsidRDefault="008C7D8D" w:rsidP="008C7D8D">
            <w:pPr>
              <w:spacing w:after="0"/>
              <w:jc w:val="center"/>
              <w:rPr>
                <w:highlight w:val="cyan"/>
              </w:rPr>
            </w:pPr>
            <w:r w:rsidRPr="00C80455">
              <w:rPr>
                <w:highlight w:val="cyan"/>
              </w:rPr>
              <w:t>-</w:t>
            </w:r>
          </w:p>
        </w:tc>
        <w:tc>
          <w:tcPr>
            <w:tcW w:w="4590" w:type="dxa"/>
            <w:vAlign w:val="center"/>
          </w:tcPr>
          <w:p w14:paraId="31AFD1BA" w14:textId="071BCA15" w:rsidR="008C7D8D" w:rsidRPr="00C80455" w:rsidRDefault="008C7D8D" w:rsidP="008C7D8D">
            <w:pPr>
              <w:spacing w:after="0"/>
              <w:jc w:val="center"/>
              <w:rPr>
                <w:highlight w:val="cyan"/>
              </w:rPr>
            </w:pPr>
            <w:r w:rsidRPr="00C80455">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C80455" w:rsidRDefault="008C7D8D" w:rsidP="008C7D8D">
            <w:pPr>
              <w:spacing w:after="0"/>
              <w:jc w:val="center"/>
              <w:rPr>
                <w:highlight w:val="cyan"/>
              </w:rPr>
            </w:pPr>
            <w:r w:rsidRPr="00C80455">
              <w:rPr>
                <w:highlight w:val="cyan"/>
              </w:rPr>
              <w:t>-</w:t>
            </w:r>
          </w:p>
        </w:tc>
        <w:tc>
          <w:tcPr>
            <w:tcW w:w="1350" w:type="dxa"/>
            <w:vAlign w:val="center"/>
          </w:tcPr>
          <w:p w14:paraId="63DF7A4D" w14:textId="5422EE1D" w:rsidR="008C7D8D" w:rsidRPr="00C80455" w:rsidRDefault="008C7D8D" w:rsidP="008C7D8D">
            <w:pPr>
              <w:spacing w:after="0"/>
              <w:jc w:val="center"/>
              <w:rPr>
                <w:highlight w:val="cyan"/>
              </w:rPr>
            </w:pPr>
            <w:r w:rsidRPr="00C80455">
              <w:rPr>
                <w:highlight w:val="cyan"/>
              </w:rPr>
              <w:t>1.0</w:t>
            </w:r>
          </w:p>
        </w:tc>
        <w:tc>
          <w:tcPr>
            <w:tcW w:w="2520" w:type="dxa"/>
            <w:vAlign w:val="center"/>
          </w:tcPr>
          <w:p w14:paraId="0F63BECE" w14:textId="68FA873C" w:rsidR="008C7D8D" w:rsidRPr="00C80455" w:rsidRDefault="008C7D8D" w:rsidP="008C7D8D">
            <w:pPr>
              <w:spacing w:after="0"/>
              <w:jc w:val="center"/>
              <w:rPr>
                <w:highlight w:val="cyan"/>
              </w:rPr>
            </w:pPr>
            <w:r w:rsidRPr="00C80455">
              <w:rPr>
                <w:highlight w:val="cyan"/>
              </w:rPr>
              <w:t>-</w:t>
            </w:r>
          </w:p>
        </w:tc>
        <w:tc>
          <w:tcPr>
            <w:tcW w:w="4590" w:type="dxa"/>
            <w:vAlign w:val="center"/>
          </w:tcPr>
          <w:p w14:paraId="009BAEB8" w14:textId="4C23AFF6" w:rsidR="008C7D8D" w:rsidRPr="00C80455" w:rsidRDefault="008C7D8D" w:rsidP="008C7D8D">
            <w:pPr>
              <w:spacing w:after="0"/>
              <w:jc w:val="center"/>
              <w:rPr>
                <w:highlight w:val="cyan"/>
              </w:rPr>
            </w:pPr>
            <w:r w:rsidRPr="00C80455">
              <w:rPr>
                <w:highlight w:val="cyan"/>
              </w:rPr>
              <w:t>Published Policy</w:t>
            </w:r>
          </w:p>
        </w:tc>
      </w:tr>
      <w:tr w:rsidR="00A850B5" w14:paraId="0C3C3A40" w14:textId="77777777" w:rsidTr="00494FFB">
        <w:trPr>
          <w:cantSplit/>
          <w:jc w:val="center"/>
        </w:trPr>
        <w:tc>
          <w:tcPr>
            <w:tcW w:w="1620" w:type="dxa"/>
            <w:vAlign w:val="center"/>
          </w:tcPr>
          <w:p w14:paraId="747FF57E" w14:textId="3FDA8FB8" w:rsidR="00A850B5" w:rsidRPr="00C80455" w:rsidRDefault="00A850B5" w:rsidP="008C7D8D">
            <w:pPr>
              <w:spacing w:after="0"/>
              <w:jc w:val="center"/>
              <w:rPr>
                <w:highlight w:val="cyan"/>
              </w:rPr>
            </w:pPr>
            <w:r w:rsidRPr="00C80455">
              <w:rPr>
                <w:highlight w:val="cyan"/>
              </w:rPr>
              <w:t>-</w:t>
            </w:r>
          </w:p>
        </w:tc>
        <w:tc>
          <w:tcPr>
            <w:tcW w:w="1350" w:type="dxa"/>
            <w:vAlign w:val="center"/>
          </w:tcPr>
          <w:p w14:paraId="6BF9D5B6" w14:textId="24F511D0" w:rsidR="00A850B5" w:rsidRPr="00C80455" w:rsidRDefault="00A850B5" w:rsidP="008C7D8D">
            <w:pPr>
              <w:spacing w:after="0"/>
              <w:jc w:val="center"/>
              <w:rPr>
                <w:highlight w:val="cyan"/>
              </w:rPr>
            </w:pPr>
            <w:r w:rsidRPr="00C80455">
              <w:rPr>
                <w:highlight w:val="cyan"/>
              </w:rPr>
              <w:t>-</w:t>
            </w:r>
          </w:p>
        </w:tc>
        <w:tc>
          <w:tcPr>
            <w:tcW w:w="2520" w:type="dxa"/>
            <w:vAlign w:val="center"/>
          </w:tcPr>
          <w:p w14:paraId="6A889988" w14:textId="211AAA42" w:rsidR="00A850B5" w:rsidRPr="00C80455" w:rsidRDefault="00A850B5" w:rsidP="008C7D8D">
            <w:pPr>
              <w:spacing w:after="0"/>
              <w:jc w:val="center"/>
              <w:rPr>
                <w:highlight w:val="cyan"/>
              </w:rPr>
            </w:pPr>
            <w:r w:rsidRPr="00C80455">
              <w:rPr>
                <w:highlight w:val="cyan"/>
              </w:rPr>
              <w:t>-</w:t>
            </w:r>
          </w:p>
        </w:tc>
        <w:tc>
          <w:tcPr>
            <w:tcW w:w="4590" w:type="dxa"/>
            <w:vAlign w:val="center"/>
          </w:tcPr>
          <w:p w14:paraId="1576DE56" w14:textId="55392EBF" w:rsidR="00A850B5" w:rsidRPr="00C80455" w:rsidRDefault="00A850B5" w:rsidP="008C7D8D">
            <w:pPr>
              <w:spacing w:after="0"/>
              <w:jc w:val="center"/>
              <w:rPr>
                <w:highlight w:val="cyan"/>
              </w:rPr>
            </w:pPr>
            <w:r w:rsidRPr="00C80455">
              <w:rPr>
                <w:highlight w:val="cyan"/>
              </w:rPr>
              <w:t>Next Scheduled Policy Review</w:t>
            </w:r>
          </w:p>
        </w:tc>
      </w:tr>
    </w:tbl>
    <w:p w14:paraId="10A1367E" w14:textId="03D10C51" w:rsidR="004A23F1" w:rsidRDefault="004A23F1" w:rsidP="004F3563">
      <w:pPr>
        <w:pStyle w:val="Heading1"/>
      </w:pPr>
      <w:r>
        <w:t>APPROVAL</w:t>
      </w:r>
    </w:p>
    <w:tbl>
      <w:tblPr>
        <w:tblStyle w:val="TableGrid"/>
        <w:tblW w:w="1006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3240"/>
      </w:tblGrid>
      <w:tr w:rsidR="004A23F1" w14:paraId="5FCF0A03" w14:textId="77777777" w:rsidTr="00493612">
        <w:trPr>
          <w:cantSplit/>
          <w:trHeight w:val="720"/>
        </w:trPr>
        <w:tc>
          <w:tcPr>
            <w:tcW w:w="6822"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3240" w:type="dxa"/>
            <w:tcBorders>
              <w:bottom w:val="single" w:sz="4" w:space="0" w:color="auto"/>
            </w:tcBorders>
            <w:vAlign w:val="center"/>
          </w:tcPr>
          <w:p w14:paraId="3794BACD" w14:textId="7FA062B6" w:rsidR="004A23F1" w:rsidRDefault="00452CB3" w:rsidP="004A23F1">
            <w:pPr>
              <w:spacing w:after="0"/>
            </w:pPr>
            <w:r w:rsidRPr="008C7D8D">
              <w:rPr>
                <w:highlight w:val="cyan"/>
              </w:rPr>
              <w:t>06/01/202</w:t>
            </w:r>
            <w:r w:rsidR="000E2C47">
              <w:t>6</w:t>
            </w:r>
          </w:p>
        </w:tc>
      </w:tr>
      <w:tr w:rsidR="004A23F1" w14:paraId="31E579FE" w14:textId="77777777" w:rsidTr="0054789C">
        <w:trPr>
          <w:cantSplit/>
          <w:trHeight w:val="521"/>
        </w:trPr>
        <w:tc>
          <w:tcPr>
            <w:tcW w:w="6822" w:type="dxa"/>
            <w:tcBorders>
              <w:top w:val="single" w:sz="4" w:space="0" w:color="auto"/>
            </w:tcBorders>
          </w:tcPr>
          <w:p w14:paraId="24BFF021" w14:textId="34132436" w:rsidR="004A23F1" w:rsidRPr="008C7D8D" w:rsidRDefault="00452CB3" w:rsidP="0054789C">
            <w:pPr>
              <w:spacing w:after="0"/>
              <w:rPr>
                <w:b/>
                <w:bCs/>
                <w:highlight w:val="cyan"/>
              </w:rPr>
            </w:pPr>
            <w:r w:rsidRPr="008C7D8D">
              <w:rPr>
                <w:b/>
                <w:bCs/>
                <w:highlight w:val="cyan"/>
              </w:rPr>
              <w:t>Signing Authority Name, Title</w:t>
            </w:r>
          </w:p>
        </w:tc>
        <w:tc>
          <w:tcPr>
            <w:tcW w:w="3240" w:type="dxa"/>
            <w:tcBorders>
              <w:top w:val="single" w:sz="4" w:space="0" w:color="auto"/>
            </w:tcBorders>
          </w:tcPr>
          <w:p w14:paraId="726BF010" w14:textId="66E8514B" w:rsidR="004A23F1" w:rsidRPr="00452CB3" w:rsidRDefault="00452CB3" w:rsidP="0054789C">
            <w:pPr>
              <w:spacing w:after="0"/>
              <w:rPr>
                <w:b/>
                <w:bCs/>
              </w:rPr>
            </w:pPr>
            <w:r w:rsidRPr="00452CB3">
              <w:rPr>
                <w:b/>
                <w:bCs/>
              </w:rPr>
              <w:t>Date</w:t>
            </w:r>
          </w:p>
        </w:tc>
      </w:tr>
    </w:tbl>
    <w:p w14:paraId="1898A60A" w14:textId="0687537F" w:rsidR="00494FFB" w:rsidRPr="00B72B3E" w:rsidRDefault="00494FFB" w:rsidP="00493612"/>
    <w:sectPr w:rsidR="00494FFB" w:rsidRPr="00B72B3E" w:rsidSect="00A7478C">
      <w:footerReference w:type="first" r:id="rId15"/>
      <w:pgSz w:w="12240" w:h="15840"/>
      <w:pgMar w:top="1440" w:right="1080" w:bottom="1440" w:left="1080" w:header="576"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3CCF2" w14:textId="77777777" w:rsidR="00036680" w:rsidRDefault="00036680" w:rsidP="002F4343">
      <w:r>
        <w:separator/>
      </w:r>
    </w:p>
  </w:endnote>
  <w:endnote w:type="continuationSeparator" w:id="0">
    <w:p w14:paraId="7F2F3380" w14:textId="77777777" w:rsidR="00036680" w:rsidRDefault="00036680"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Content>
      <w:p w14:paraId="2AA46AFC" w14:textId="6E632178" w:rsidR="00A7478C" w:rsidRDefault="00A7478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A6F" w14:textId="0C1CD796" w:rsidR="00A7478C" w:rsidRPr="00A7478C" w:rsidRDefault="003C50EF" w:rsidP="003C50EF">
    <w:pPr>
      <w:pStyle w:val="Footer"/>
      <w:jc w:val="right"/>
      <w:rPr>
        <w:rFonts w:ascii="Arial" w:hAnsi="Arial" w:cs="Arial"/>
        <w:b/>
        <w:bCs/>
      </w:rPr>
    </w:pPr>
    <w:r w:rsidRPr="003C50EF">
      <w:rPr>
        <w:rFonts w:ascii="Arial" w:hAnsi="Arial" w:cs="Arial"/>
        <w:b/>
        <w:bCs/>
      </w:rPr>
      <w:t xml:space="preserve">Page </w:t>
    </w:r>
    <w:r w:rsidRPr="003C50EF">
      <w:rPr>
        <w:rFonts w:ascii="Arial" w:hAnsi="Arial" w:cs="Arial"/>
        <w:b/>
        <w:bCs/>
      </w:rPr>
      <w:fldChar w:fldCharType="begin"/>
    </w:r>
    <w:r w:rsidRPr="003C50EF">
      <w:rPr>
        <w:rFonts w:ascii="Arial" w:hAnsi="Arial" w:cs="Arial"/>
        <w:b/>
        <w:bCs/>
      </w:rPr>
      <w:instrText xml:space="preserve"> PAGE  \* Arabic  \* MERGEFORMAT </w:instrText>
    </w:r>
    <w:r w:rsidRPr="003C50EF">
      <w:rPr>
        <w:rFonts w:ascii="Arial" w:hAnsi="Arial" w:cs="Arial"/>
        <w:b/>
        <w:bCs/>
      </w:rPr>
      <w:fldChar w:fldCharType="separate"/>
    </w:r>
    <w:r w:rsidRPr="003C50EF">
      <w:rPr>
        <w:rFonts w:ascii="Arial" w:hAnsi="Arial" w:cs="Arial"/>
        <w:b/>
        <w:bCs/>
        <w:noProof/>
      </w:rPr>
      <w:t>1</w:t>
    </w:r>
    <w:r w:rsidRPr="003C50EF">
      <w:rPr>
        <w:rFonts w:ascii="Arial" w:hAnsi="Arial" w:cs="Arial"/>
        <w:b/>
        <w:bCs/>
      </w:rPr>
      <w:fldChar w:fldCharType="end"/>
    </w:r>
    <w:r w:rsidRPr="003C50EF">
      <w:rPr>
        <w:rFonts w:ascii="Arial" w:hAnsi="Arial" w:cs="Arial"/>
        <w:b/>
        <w:bCs/>
      </w:rPr>
      <w:t xml:space="preserve"> of </w:t>
    </w:r>
    <w:r w:rsidR="000E39C4">
      <w:rPr>
        <w:rFonts w:ascii="Arial" w:hAnsi="Arial" w:cs="Arial"/>
        <w:b/>
        <w:bCs/>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A9B4" w14:textId="701E311F" w:rsidR="000E39C4" w:rsidRDefault="001A2C97" w:rsidP="000E39C4">
    <w:pPr>
      <w:pStyle w:val="Foote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3A847" w14:textId="77777777" w:rsidR="00036680" w:rsidRDefault="00036680" w:rsidP="002F4343">
      <w:r>
        <w:separator/>
      </w:r>
    </w:p>
  </w:footnote>
  <w:footnote w:type="continuationSeparator" w:id="0">
    <w:p w14:paraId="563DB93E" w14:textId="77777777" w:rsidR="00036680" w:rsidRDefault="00036680"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1934ADB3" w:rsidR="00A7478C" w:rsidRPr="00A7478C" w:rsidRDefault="00632A00">
    <w:pPr>
      <w:pStyle w:val="Header"/>
      <w:rPr>
        <w:rFonts w:ascii="Arial" w:hAnsi="Arial" w:cs="Arial"/>
        <w:b/>
        <w:bCs/>
        <w:color w:val="3F4040"/>
      </w:rPr>
    </w:pPr>
    <w:r>
      <w:rPr>
        <w:rFonts w:ascii="Arial" w:hAnsi="Arial" w:cs="Arial"/>
        <w:b/>
        <w:bCs/>
        <w:color w:val="3F4040"/>
      </w:rPr>
      <w:t>Definitions</w:t>
    </w:r>
    <w:r w:rsidR="008D31BE" w:rsidRPr="008D31BE">
      <w:rPr>
        <w:rFonts w:ascii="Arial" w:hAnsi="Arial" w:cs="Arial"/>
        <w:b/>
        <w:bCs/>
        <w:color w:val="3F4040"/>
      </w:rPr>
      <w:t xml:space="preserve"> (</w:t>
    </w:r>
    <w:r>
      <w:rPr>
        <w:rFonts w:ascii="Arial" w:hAnsi="Arial" w:cs="Arial"/>
        <w:b/>
        <w:bCs/>
        <w:color w:val="3F4040"/>
      </w:rPr>
      <w:t>DF</w:t>
    </w:r>
    <w:r w:rsidR="008D31BE" w:rsidRPr="008D31BE">
      <w:rPr>
        <w:rFonts w:ascii="Arial" w:hAnsi="Arial" w:cs="Arial"/>
        <w:b/>
        <w:bCs/>
        <w:color w:val="3F4040"/>
      </w:rPr>
      <w:t>)</w:t>
    </w:r>
    <w:r w:rsidR="00A7478C" w:rsidRPr="008D31BE">
      <w:rPr>
        <w:rFonts w:ascii="Arial" w:hAnsi="Arial" w:cs="Arial"/>
        <w:b/>
        <w:bCs/>
        <w:color w:val="3F4040"/>
      </w:rPr>
      <w:t xml:space="preserve"> – </w:t>
    </w:r>
    <w:r w:rsidR="00CB5674" w:rsidRPr="00CB5674">
      <w:rPr>
        <w:rFonts w:ascii="Arial" w:hAnsi="Arial" w:cs="Arial"/>
        <w:b/>
        <w:bCs/>
        <w:color w:val="3F4040"/>
        <w:highlight w:val="cyan"/>
      </w:rPr>
      <w:t>[</w:t>
    </w:r>
    <w:r w:rsidR="00A7478C" w:rsidRPr="00CB5674">
      <w:rPr>
        <w:rFonts w:ascii="Arial" w:hAnsi="Arial" w:cs="Arial"/>
        <w:b/>
        <w:bCs/>
        <w:color w:val="3F4040"/>
        <w:highlight w:val="cyan"/>
      </w:rPr>
      <w:t>Policy Number</w:t>
    </w:r>
    <w:r w:rsidR="00CB5674" w:rsidRPr="00CB5674">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658A06AD"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4pt;height:732pt;visibility:visibl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52pt;visibility:visible" o:bullet="t">
        <v:imagedata r:id="rId2" o:title=""/>
      </v:shape>
    </w:pict>
  </w:numPicBullet>
  <w:numPicBullet w:numPicBulletId="2">
    <w:pict>
      <v:shape id="_x0000_i1027" type="#_x0000_t75" style="width:840pt;height:858pt;visibility:visibl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23D3E69"/>
    <w:multiLevelType w:val="hybridMultilevel"/>
    <w:tmpl w:val="DA06B19E"/>
    <w:lvl w:ilvl="0" w:tplc="9738A70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C3243"/>
    <w:multiLevelType w:val="hybridMultilevel"/>
    <w:tmpl w:val="E9109BB6"/>
    <w:lvl w:ilvl="0" w:tplc="F904A7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1"/>
  </w:num>
  <w:num w:numId="2" w16cid:durableId="2017339123">
    <w:abstractNumId w:val="14"/>
  </w:num>
  <w:num w:numId="3" w16cid:durableId="560019094">
    <w:abstractNumId w:val="11"/>
  </w:num>
  <w:num w:numId="4" w16cid:durableId="310719103">
    <w:abstractNumId w:val="9"/>
  </w:num>
  <w:num w:numId="5" w16cid:durableId="248346028">
    <w:abstractNumId w:val="2"/>
  </w:num>
  <w:num w:numId="6" w16cid:durableId="2050302068">
    <w:abstractNumId w:val="13"/>
  </w:num>
  <w:num w:numId="7" w16cid:durableId="156699124">
    <w:abstractNumId w:val="15"/>
  </w:num>
  <w:num w:numId="8" w16cid:durableId="217864205">
    <w:abstractNumId w:val="12"/>
  </w:num>
  <w:num w:numId="9" w16cid:durableId="1105619125">
    <w:abstractNumId w:val="8"/>
  </w:num>
  <w:num w:numId="10" w16cid:durableId="1675910304">
    <w:abstractNumId w:val="16"/>
  </w:num>
  <w:num w:numId="11" w16cid:durableId="270169552">
    <w:abstractNumId w:val="7"/>
  </w:num>
  <w:num w:numId="12" w16cid:durableId="1943954255">
    <w:abstractNumId w:val="18"/>
  </w:num>
  <w:num w:numId="13" w16cid:durableId="1011448656">
    <w:abstractNumId w:val="0"/>
  </w:num>
  <w:num w:numId="14" w16cid:durableId="555166402">
    <w:abstractNumId w:val="5"/>
  </w:num>
  <w:num w:numId="15" w16cid:durableId="837158137">
    <w:abstractNumId w:val="17"/>
  </w:num>
  <w:num w:numId="16" w16cid:durableId="939409026">
    <w:abstractNumId w:val="10"/>
  </w:num>
  <w:num w:numId="17" w16cid:durableId="1631478224">
    <w:abstractNumId w:val="6"/>
  </w:num>
  <w:num w:numId="18" w16cid:durableId="617950995">
    <w:abstractNumId w:val="4"/>
  </w:num>
  <w:num w:numId="19" w16cid:durableId="1357807047">
    <w:abstractNumId w:val="3"/>
  </w:num>
  <w:num w:numId="20" w16cid:durableId="289627399">
    <w:abstractNumId w:val="19"/>
  </w:num>
  <w:num w:numId="21" w16cid:durableId="351107556">
    <w:abstractNumId w:val="19"/>
  </w:num>
  <w:num w:numId="22" w16cid:durableId="1780754475">
    <w:abstractNumId w:val="2"/>
  </w:num>
  <w:num w:numId="23" w16cid:durableId="963970861">
    <w:abstractNumId w:val="2"/>
  </w:num>
  <w:num w:numId="24" w16cid:durableId="1969050271">
    <w:abstractNumId w:val="2"/>
  </w:num>
  <w:num w:numId="25" w16cid:durableId="1471511220">
    <w:abstractNumId w:val="2"/>
  </w:num>
  <w:num w:numId="26" w16cid:durableId="250626486">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562E"/>
    <w:rsid w:val="00016DF6"/>
    <w:rsid w:val="000178FA"/>
    <w:rsid w:val="00017D43"/>
    <w:rsid w:val="00022F62"/>
    <w:rsid w:val="00024771"/>
    <w:rsid w:val="00026CAA"/>
    <w:rsid w:val="00027019"/>
    <w:rsid w:val="000327D4"/>
    <w:rsid w:val="000340CE"/>
    <w:rsid w:val="000344E7"/>
    <w:rsid w:val="00035B04"/>
    <w:rsid w:val="00036680"/>
    <w:rsid w:val="0003711B"/>
    <w:rsid w:val="00040186"/>
    <w:rsid w:val="0004171D"/>
    <w:rsid w:val="000419F2"/>
    <w:rsid w:val="000433B5"/>
    <w:rsid w:val="000436E6"/>
    <w:rsid w:val="00046178"/>
    <w:rsid w:val="000463F7"/>
    <w:rsid w:val="000477DA"/>
    <w:rsid w:val="000500AD"/>
    <w:rsid w:val="00051F45"/>
    <w:rsid w:val="00053858"/>
    <w:rsid w:val="00053970"/>
    <w:rsid w:val="00053CAA"/>
    <w:rsid w:val="0005499B"/>
    <w:rsid w:val="0005727D"/>
    <w:rsid w:val="0006254D"/>
    <w:rsid w:val="00062736"/>
    <w:rsid w:val="000643A8"/>
    <w:rsid w:val="00064631"/>
    <w:rsid w:val="00067AB8"/>
    <w:rsid w:val="00067DF8"/>
    <w:rsid w:val="00071315"/>
    <w:rsid w:val="000725D1"/>
    <w:rsid w:val="0007396E"/>
    <w:rsid w:val="00074A96"/>
    <w:rsid w:val="0007556C"/>
    <w:rsid w:val="00077E49"/>
    <w:rsid w:val="00082772"/>
    <w:rsid w:val="00083FE4"/>
    <w:rsid w:val="00087281"/>
    <w:rsid w:val="00087E9C"/>
    <w:rsid w:val="00090819"/>
    <w:rsid w:val="00091608"/>
    <w:rsid w:val="00091D9B"/>
    <w:rsid w:val="00092F9A"/>
    <w:rsid w:val="00094C92"/>
    <w:rsid w:val="00094FAA"/>
    <w:rsid w:val="00095AA2"/>
    <w:rsid w:val="00095B95"/>
    <w:rsid w:val="000A04CF"/>
    <w:rsid w:val="000A2367"/>
    <w:rsid w:val="000A24FD"/>
    <w:rsid w:val="000A2B21"/>
    <w:rsid w:val="000A549E"/>
    <w:rsid w:val="000A577B"/>
    <w:rsid w:val="000A60E3"/>
    <w:rsid w:val="000B041E"/>
    <w:rsid w:val="000B0D84"/>
    <w:rsid w:val="000B219A"/>
    <w:rsid w:val="000B2C47"/>
    <w:rsid w:val="000B48A9"/>
    <w:rsid w:val="000B491F"/>
    <w:rsid w:val="000B624A"/>
    <w:rsid w:val="000C46DF"/>
    <w:rsid w:val="000C52A8"/>
    <w:rsid w:val="000C55AD"/>
    <w:rsid w:val="000C6D3E"/>
    <w:rsid w:val="000D19A7"/>
    <w:rsid w:val="000D1BF9"/>
    <w:rsid w:val="000D4513"/>
    <w:rsid w:val="000D5932"/>
    <w:rsid w:val="000D783D"/>
    <w:rsid w:val="000D79FF"/>
    <w:rsid w:val="000D7AE6"/>
    <w:rsid w:val="000E0453"/>
    <w:rsid w:val="000E2228"/>
    <w:rsid w:val="000E2C47"/>
    <w:rsid w:val="000E2D2B"/>
    <w:rsid w:val="000E39C4"/>
    <w:rsid w:val="000E39E1"/>
    <w:rsid w:val="000E5C5E"/>
    <w:rsid w:val="000E64F7"/>
    <w:rsid w:val="000E6CC9"/>
    <w:rsid w:val="000F0A14"/>
    <w:rsid w:val="000F1EE9"/>
    <w:rsid w:val="000F3940"/>
    <w:rsid w:val="000F4812"/>
    <w:rsid w:val="000F5BCD"/>
    <w:rsid w:val="000F5FED"/>
    <w:rsid w:val="000F6124"/>
    <w:rsid w:val="000F652C"/>
    <w:rsid w:val="000F67E0"/>
    <w:rsid w:val="000F7056"/>
    <w:rsid w:val="000F7E48"/>
    <w:rsid w:val="001003A3"/>
    <w:rsid w:val="001017A1"/>
    <w:rsid w:val="00102F09"/>
    <w:rsid w:val="00103638"/>
    <w:rsid w:val="00104E15"/>
    <w:rsid w:val="00110F63"/>
    <w:rsid w:val="00111568"/>
    <w:rsid w:val="00114E46"/>
    <w:rsid w:val="00116B0F"/>
    <w:rsid w:val="00117ACF"/>
    <w:rsid w:val="00120012"/>
    <w:rsid w:val="00121AD0"/>
    <w:rsid w:val="00121FE4"/>
    <w:rsid w:val="00122AEC"/>
    <w:rsid w:val="00123A0E"/>
    <w:rsid w:val="0012635A"/>
    <w:rsid w:val="00127009"/>
    <w:rsid w:val="001351A2"/>
    <w:rsid w:val="00141B83"/>
    <w:rsid w:val="001439F7"/>
    <w:rsid w:val="00145055"/>
    <w:rsid w:val="0015073E"/>
    <w:rsid w:val="0015269A"/>
    <w:rsid w:val="00154517"/>
    <w:rsid w:val="0015625D"/>
    <w:rsid w:val="00160640"/>
    <w:rsid w:val="001606F1"/>
    <w:rsid w:val="00161B81"/>
    <w:rsid w:val="001620B9"/>
    <w:rsid w:val="001622A3"/>
    <w:rsid w:val="00164D49"/>
    <w:rsid w:val="00164F19"/>
    <w:rsid w:val="001653E0"/>
    <w:rsid w:val="0016767F"/>
    <w:rsid w:val="00172B7E"/>
    <w:rsid w:val="00177310"/>
    <w:rsid w:val="00177F3D"/>
    <w:rsid w:val="00180803"/>
    <w:rsid w:val="0018097A"/>
    <w:rsid w:val="0018307A"/>
    <w:rsid w:val="001839FA"/>
    <w:rsid w:val="00184DA8"/>
    <w:rsid w:val="00185333"/>
    <w:rsid w:val="0018640D"/>
    <w:rsid w:val="00186DA5"/>
    <w:rsid w:val="00190FC3"/>
    <w:rsid w:val="00191BE9"/>
    <w:rsid w:val="00192276"/>
    <w:rsid w:val="00194AA5"/>
    <w:rsid w:val="00196F05"/>
    <w:rsid w:val="001A1575"/>
    <w:rsid w:val="001A2BD1"/>
    <w:rsid w:val="001A2C97"/>
    <w:rsid w:val="001A3921"/>
    <w:rsid w:val="001A42D7"/>
    <w:rsid w:val="001A46EA"/>
    <w:rsid w:val="001A4A2E"/>
    <w:rsid w:val="001A5620"/>
    <w:rsid w:val="001A618A"/>
    <w:rsid w:val="001A740D"/>
    <w:rsid w:val="001B185A"/>
    <w:rsid w:val="001B2166"/>
    <w:rsid w:val="001B26F5"/>
    <w:rsid w:val="001B2FAA"/>
    <w:rsid w:val="001B7859"/>
    <w:rsid w:val="001C3D29"/>
    <w:rsid w:val="001C5173"/>
    <w:rsid w:val="001C64CF"/>
    <w:rsid w:val="001C6570"/>
    <w:rsid w:val="001D7CB0"/>
    <w:rsid w:val="001D7F9F"/>
    <w:rsid w:val="001E16B0"/>
    <w:rsid w:val="001E25D0"/>
    <w:rsid w:val="001E5036"/>
    <w:rsid w:val="001E54AC"/>
    <w:rsid w:val="001F0C9D"/>
    <w:rsid w:val="001F0F11"/>
    <w:rsid w:val="001F35E8"/>
    <w:rsid w:val="001F3C6E"/>
    <w:rsid w:val="001F3D41"/>
    <w:rsid w:val="001F6453"/>
    <w:rsid w:val="001F7842"/>
    <w:rsid w:val="002015C0"/>
    <w:rsid w:val="00206C68"/>
    <w:rsid w:val="00207BD6"/>
    <w:rsid w:val="002102F3"/>
    <w:rsid w:val="00212372"/>
    <w:rsid w:val="00213100"/>
    <w:rsid w:val="00214180"/>
    <w:rsid w:val="00217BE8"/>
    <w:rsid w:val="00222A30"/>
    <w:rsid w:val="00224BC4"/>
    <w:rsid w:val="00224E9A"/>
    <w:rsid w:val="00226D36"/>
    <w:rsid w:val="0022705E"/>
    <w:rsid w:val="00227EB9"/>
    <w:rsid w:val="0023175B"/>
    <w:rsid w:val="00232727"/>
    <w:rsid w:val="002357BC"/>
    <w:rsid w:val="0023647A"/>
    <w:rsid w:val="00236FD1"/>
    <w:rsid w:val="00237858"/>
    <w:rsid w:val="00237B70"/>
    <w:rsid w:val="00237C6B"/>
    <w:rsid w:val="00240CDA"/>
    <w:rsid w:val="002411E3"/>
    <w:rsid w:val="0024315D"/>
    <w:rsid w:val="00243A48"/>
    <w:rsid w:val="002454AB"/>
    <w:rsid w:val="00247673"/>
    <w:rsid w:val="00247AF1"/>
    <w:rsid w:val="00252BEF"/>
    <w:rsid w:val="00253059"/>
    <w:rsid w:val="002530F2"/>
    <w:rsid w:val="00253AE7"/>
    <w:rsid w:val="002579C0"/>
    <w:rsid w:val="00260553"/>
    <w:rsid w:val="002618A4"/>
    <w:rsid w:val="00265CEA"/>
    <w:rsid w:val="00266AA5"/>
    <w:rsid w:val="00266CAA"/>
    <w:rsid w:val="002713EE"/>
    <w:rsid w:val="00271AB9"/>
    <w:rsid w:val="0027248F"/>
    <w:rsid w:val="002726FD"/>
    <w:rsid w:val="002736A0"/>
    <w:rsid w:val="0027657E"/>
    <w:rsid w:val="00276B99"/>
    <w:rsid w:val="00276E51"/>
    <w:rsid w:val="00280A61"/>
    <w:rsid w:val="002834C1"/>
    <w:rsid w:val="00283C02"/>
    <w:rsid w:val="00284528"/>
    <w:rsid w:val="00285CC5"/>
    <w:rsid w:val="002876FB"/>
    <w:rsid w:val="00287B9F"/>
    <w:rsid w:val="002947CA"/>
    <w:rsid w:val="00294DAD"/>
    <w:rsid w:val="0029589C"/>
    <w:rsid w:val="00297987"/>
    <w:rsid w:val="002A0DE5"/>
    <w:rsid w:val="002A2985"/>
    <w:rsid w:val="002A4138"/>
    <w:rsid w:val="002A46F1"/>
    <w:rsid w:val="002A76C5"/>
    <w:rsid w:val="002B1873"/>
    <w:rsid w:val="002B32E8"/>
    <w:rsid w:val="002B5365"/>
    <w:rsid w:val="002C0A2C"/>
    <w:rsid w:val="002C47F6"/>
    <w:rsid w:val="002C6390"/>
    <w:rsid w:val="002D1046"/>
    <w:rsid w:val="002D1B23"/>
    <w:rsid w:val="002D29D1"/>
    <w:rsid w:val="002D6B1C"/>
    <w:rsid w:val="002E1C65"/>
    <w:rsid w:val="002E2CF3"/>
    <w:rsid w:val="002E35D5"/>
    <w:rsid w:val="002E427E"/>
    <w:rsid w:val="002E5F7C"/>
    <w:rsid w:val="002F172D"/>
    <w:rsid w:val="002F1CF9"/>
    <w:rsid w:val="002F21B1"/>
    <w:rsid w:val="002F2295"/>
    <w:rsid w:val="002F36A2"/>
    <w:rsid w:val="002F40E3"/>
    <w:rsid w:val="002F4343"/>
    <w:rsid w:val="002F44B3"/>
    <w:rsid w:val="002F5C88"/>
    <w:rsid w:val="002F6968"/>
    <w:rsid w:val="0030010A"/>
    <w:rsid w:val="0030187E"/>
    <w:rsid w:val="003024FF"/>
    <w:rsid w:val="00303017"/>
    <w:rsid w:val="00303B51"/>
    <w:rsid w:val="0030594D"/>
    <w:rsid w:val="00311F99"/>
    <w:rsid w:val="0031333C"/>
    <w:rsid w:val="0031333D"/>
    <w:rsid w:val="00316BDF"/>
    <w:rsid w:val="00322F55"/>
    <w:rsid w:val="00322FFC"/>
    <w:rsid w:val="0032482D"/>
    <w:rsid w:val="00324EFB"/>
    <w:rsid w:val="00327080"/>
    <w:rsid w:val="00327FD1"/>
    <w:rsid w:val="003300FA"/>
    <w:rsid w:val="00332157"/>
    <w:rsid w:val="003338AD"/>
    <w:rsid w:val="003345B3"/>
    <w:rsid w:val="00334902"/>
    <w:rsid w:val="00337104"/>
    <w:rsid w:val="00337F66"/>
    <w:rsid w:val="00340991"/>
    <w:rsid w:val="00340C72"/>
    <w:rsid w:val="0034107B"/>
    <w:rsid w:val="00343698"/>
    <w:rsid w:val="00346B80"/>
    <w:rsid w:val="00347FA3"/>
    <w:rsid w:val="00351579"/>
    <w:rsid w:val="00353282"/>
    <w:rsid w:val="00355974"/>
    <w:rsid w:val="0035610B"/>
    <w:rsid w:val="00356B84"/>
    <w:rsid w:val="00356F38"/>
    <w:rsid w:val="003570C7"/>
    <w:rsid w:val="003573C5"/>
    <w:rsid w:val="00360E05"/>
    <w:rsid w:val="003615C4"/>
    <w:rsid w:val="00361CF3"/>
    <w:rsid w:val="0036220C"/>
    <w:rsid w:val="00362E6F"/>
    <w:rsid w:val="0036346A"/>
    <w:rsid w:val="0036665C"/>
    <w:rsid w:val="00367651"/>
    <w:rsid w:val="0037016F"/>
    <w:rsid w:val="003710B7"/>
    <w:rsid w:val="00371931"/>
    <w:rsid w:val="00371AEC"/>
    <w:rsid w:val="00372958"/>
    <w:rsid w:val="00373554"/>
    <w:rsid w:val="00374E43"/>
    <w:rsid w:val="00375260"/>
    <w:rsid w:val="0037565C"/>
    <w:rsid w:val="00375F0D"/>
    <w:rsid w:val="00376CBF"/>
    <w:rsid w:val="00382DB9"/>
    <w:rsid w:val="003836B8"/>
    <w:rsid w:val="003871FD"/>
    <w:rsid w:val="0038787A"/>
    <w:rsid w:val="003922BF"/>
    <w:rsid w:val="00392E98"/>
    <w:rsid w:val="003950BE"/>
    <w:rsid w:val="0039518F"/>
    <w:rsid w:val="003A03E2"/>
    <w:rsid w:val="003A14E4"/>
    <w:rsid w:val="003A199D"/>
    <w:rsid w:val="003A1FE0"/>
    <w:rsid w:val="003A29ED"/>
    <w:rsid w:val="003A36FD"/>
    <w:rsid w:val="003B05C7"/>
    <w:rsid w:val="003B279A"/>
    <w:rsid w:val="003B2EFC"/>
    <w:rsid w:val="003B35A5"/>
    <w:rsid w:val="003B4C10"/>
    <w:rsid w:val="003B5602"/>
    <w:rsid w:val="003B5DCF"/>
    <w:rsid w:val="003B77BE"/>
    <w:rsid w:val="003B7930"/>
    <w:rsid w:val="003B7C54"/>
    <w:rsid w:val="003C2889"/>
    <w:rsid w:val="003C30B5"/>
    <w:rsid w:val="003C3B04"/>
    <w:rsid w:val="003C4BC4"/>
    <w:rsid w:val="003C50EF"/>
    <w:rsid w:val="003C5F2B"/>
    <w:rsid w:val="003C6819"/>
    <w:rsid w:val="003C6993"/>
    <w:rsid w:val="003C6FE8"/>
    <w:rsid w:val="003C7BCE"/>
    <w:rsid w:val="003D1190"/>
    <w:rsid w:val="003D2C86"/>
    <w:rsid w:val="003D4AE6"/>
    <w:rsid w:val="003E3ED1"/>
    <w:rsid w:val="003E41E9"/>
    <w:rsid w:val="003E70F0"/>
    <w:rsid w:val="003F07E0"/>
    <w:rsid w:val="003F103E"/>
    <w:rsid w:val="003F4E66"/>
    <w:rsid w:val="003F6654"/>
    <w:rsid w:val="003F739C"/>
    <w:rsid w:val="00400C20"/>
    <w:rsid w:val="004021E0"/>
    <w:rsid w:val="00404ADC"/>
    <w:rsid w:val="004060E1"/>
    <w:rsid w:val="00407713"/>
    <w:rsid w:val="00410435"/>
    <w:rsid w:val="0041248B"/>
    <w:rsid w:val="0041261C"/>
    <w:rsid w:val="00414965"/>
    <w:rsid w:val="00422C6A"/>
    <w:rsid w:val="004236DD"/>
    <w:rsid w:val="0042441D"/>
    <w:rsid w:val="00425BA8"/>
    <w:rsid w:val="0042669E"/>
    <w:rsid w:val="00427522"/>
    <w:rsid w:val="004275E9"/>
    <w:rsid w:val="0043091D"/>
    <w:rsid w:val="004323FE"/>
    <w:rsid w:val="00436156"/>
    <w:rsid w:val="0043684C"/>
    <w:rsid w:val="00440069"/>
    <w:rsid w:val="00443880"/>
    <w:rsid w:val="0044414A"/>
    <w:rsid w:val="00446783"/>
    <w:rsid w:val="00447A98"/>
    <w:rsid w:val="0045031F"/>
    <w:rsid w:val="00450F2A"/>
    <w:rsid w:val="00452CB3"/>
    <w:rsid w:val="004550CA"/>
    <w:rsid w:val="00455575"/>
    <w:rsid w:val="00456DA6"/>
    <w:rsid w:val="00457634"/>
    <w:rsid w:val="00457DBD"/>
    <w:rsid w:val="004604A1"/>
    <w:rsid w:val="00461719"/>
    <w:rsid w:val="004625A6"/>
    <w:rsid w:val="00462872"/>
    <w:rsid w:val="004669E1"/>
    <w:rsid w:val="00467038"/>
    <w:rsid w:val="004675FF"/>
    <w:rsid w:val="0047099C"/>
    <w:rsid w:val="004721EF"/>
    <w:rsid w:val="00472E44"/>
    <w:rsid w:val="00474565"/>
    <w:rsid w:val="00474D99"/>
    <w:rsid w:val="0047509A"/>
    <w:rsid w:val="00477C41"/>
    <w:rsid w:val="004823BD"/>
    <w:rsid w:val="004832B8"/>
    <w:rsid w:val="00483751"/>
    <w:rsid w:val="004866FC"/>
    <w:rsid w:val="00490708"/>
    <w:rsid w:val="00491B24"/>
    <w:rsid w:val="00492985"/>
    <w:rsid w:val="0049340D"/>
    <w:rsid w:val="00493612"/>
    <w:rsid w:val="00493987"/>
    <w:rsid w:val="004946CA"/>
    <w:rsid w:val="00494FFB"/>
    <w:rsid w:val="00496709"/>
    <w:rsid w:val="00497E87"/>
    <w:rsid w:val="004A024B"/>
    <w:rsid w:val="004A23F1"/>
    <w:rsid w:val="004A485B"/>
    <w:rsid w:val="004A5286"/>
    <w:rsid w:val="004A7F2F"/>
    <w:rsid w:val="004B09E0"/>
    <w:rsid w:val="004B1A94"/>
    <w:rsid w:val="004B32E6"/>
    <w:rsid w:val="004B353A"/>
    <w:rsid w:val="004B3E09"/>
    <w:rsid w:val="004B5E18"/>
    <w:rsid w:val="004B5F97"/>
    <w:rsid w:val="004B70C0"/>
    <w:rsid w:val="004C1FC5"/>
    <w:rsid w:val="004C3D5A"/>
    <w:rsid w:val="004C453F"/>
    <w:rsid w:val="004C4EB7"/>
    <w:rsid w:val="004C5B1A"/>
    <w:rsid w:val="004C6CBB"/>
    <w:rsid w:val="004D5742"/>
    <w:rsid w:val="004D6297"/>
    <w:rsid w:val="004D751D"/>
    <w:rsid w:val="004D7CF5"/>
    <w:rsid w:val="004E078A"/>
    <w:rsid w:val="004E1A7B"/>
    <w:rsid w:val="004E1FCF"/>
    <w:rsid w:val="004E2B2E"/>
    <w:rsid w:val="004E445F"/>
    <w:rsid w:val="004E45C9"/>
    <w:rsid w:val="004E4712"/>
    <w:rsid w:val="004E5146"/>
    <w:rsid w:val="004F2219"/>
    <w:rsid w:val="004F3563"/>
    <w:rsid w:val="004F3A13"/>
    <w:rsid w:val="004F3F4A"/>
    <w:rsid w:val="004F511B"/>
    <w:rsid w:val="004F75A5"/>
    <w:rsid w:val="004F7744"/>
    <w:rsid w:val="00500AF7"/>
    <w:rsid w:val="005021E5"/>
    <w:rsid w:val="00502F00"/>
    <w:rsid w:val="005033AB"/>
    <w:rsid w:val="00503DC3"/>
    <w:rsid w:val="005127AF"/>
    <w:rsid w:val="00513BBC"/>
    <w:rsid w:val="005152E6"/>
    <w:rsid w:val="00520A74"/>
    <w:rsid w:val="00520BBE"/>
    <w:rsid w:val="0052236D"/>
    <w:rsid w:val="005223EF"/>
    <w:rsid w:val="00522D9E"/>
    <w:rsid w:val="005264BB"/>
    <w:rsid w:val="00527270"/>
    <w:rsid w:val="00532485"/>
    <w:rsid w:val="00533EA5"/>
    <w:rsid w:val="00534C5E"/>
    <w:rsid w:val="00536A42"/>
    <w:rsid w:val="00536F4D"/>
    <w:rsid w:val="005427A1"/>
    <w:rsid w:val="00544D50"/>
    <w:rsid w:val="0054646A"/>
    <w:rsid w:val="0054789C"/>
    <w:rsid w:val="00547970"/>
    <w:rsid w:val="0055019E"/>
    <w:rsid w:val="00551066"/>
    <w:rsid w:val="005514ED"/>
    <w:rsid w:val="00551615"/>
    <w:rsid w:val="0055238E"/>
    <w:rsid w:val="00553641"/>
    <w:rsid w:val="00553C41"/>
    <w:rsid w:val="005557A6"/>
    <w:rsid w:val="00557AE7"/>
    <w:rsid w:val="00557CE7"/>
    <w:rsid w:val="0056085E"/>
    <w:rsid w:val="005616AB"/>
    <w:rsid w:val="00563ED3"/>
    <w:rsid w:val="00566883"/>
    <w:rsid w:val="00572088"/>
    <w:rsid w:val="00572B6B"/>
    <w:rsid w:val="005731AA"/>
    <w:rsid w:val="005739F6"/>
    <w:rsid w:val="0057525D"/>
    <w:rsid w:val="00576A84"/>
    <w:rsid w:val="00580E8B"/>
    <w:rsid w:val="00582B1C"/>
    <w:rsid w:val="00582C20"/>
    <w:rsid w:val="00582CE6"/>
    <w:rsid w:val="005832E9"/>
    <w:rsid w:val="00583A37"/>
    <w:rsid w:val="005845B8"/>
    <w:rsid w:val="00585639"/>
    <w:rsid w:val="0058715E"/>
    <w:rsid w:val="005876E0"/>
    <w:rsid w:val="0059324B"/>
    <w:rsid w:val="00597496"/>
    <w:rsid w:val="005A06F0"/>
    <w:rsid w:val="005A0949"/>
    <w:rsid w:val="005A27CC"/>
    <w:rsid w:val="005A558E"/>
    <w:rsid w:val="005A785C"/>
    <w:rsid w:val="005B1011"/>
    <w:rsid w:val="005B1E7E"/>
    <w:rsid w:val="005B2E30"/>
    <w:rsid w:val="005B55D5"/>
    <w:rsid w:val="005B568F"/>
    <w:rsid w:val="005C1D91"/>
    <w:rsid w:val="005C216C"/>
    <w:rsid w:val="005C35A5"/>
    <w:rsid w:val="005C3BE8"/>
    <w:rsid w:val="005C495C"/>
    <w:rsid w:val="005C6D36"/>
    <w:rsid w:val="005C6DA7"/>
    <w:rsid w:val="005C7BAC"/>
    <w:rsid w:val="005D0494"/>
    <w:rsid w:val="005D1376"/>
    <w:rsid w:val="005E00EF"/>
    <w:rsid w:val="005E0736"/>
    <w:rsid w:val="005E0EBA"/>
    <w:rsid w:val="005E2A10"/>
    <w:rsid w:val="005E3990"/>
    <w:rsid w:val="005E4EF8"/>
    <w:rsid w:val="005E7721"/>
    <w:rsid w:val="005F31C2"/>
    <w:rsid w:val="005F452D"/>
    <w:rsid w:val="005F7CCE"/>
    <w:rsid w:val="00600021"/>
    <w:rsid w:val="00600A32"/>
    <w:rsid w:val="00601EFB"/>
    <w:rsid w:val="00602BB9"/>
    <w:rsid w:val="0060508E"/>
    <w:rsid w:val="0060515E"/>
    <w:rsid w:val="00605932"/>
    <w:rsid w:val="006063F1"/>
    <w:rsid w:val="00606A0F"/>
    <w:rsid w:val="00607BD0"/>
    <w:rsid w:val="00610764"/>
    <w:rsid w:val="006109E3"/>
    <w:rsid w:val="00612D82"/>
    <w:rsid w:val="00612E46"/>
    <w:rsid w:val="00613182"/>
    <w:rsid w:val="006246B8"/>
    <w:rsid w:val="0062505D"/>
    <w:rsid w:val="00630280"/>
    <w:rsid w:val="0063064C"/>
    <w:rsid w:val="006313BC"/>
    <w:rsid w:val="00631C7B"/>
    <w:rsid w:val="00632A00"/>
    <w:rsid w:val="006334F0"/>
    <w:rsid w:val="0063487A"/>
    <w:rsid w:val="00634CB0"/>
    <w:rsid w:val="00636ADA"/>
    <w:rsid w:val="00637813"/>
    <w:rsid w:val="00640833"/>
    <w:rsid w:val="00640BB9"/>
    <w:rsid w:val="006454C8"/>
    <w:rsid w:val="006472CD"/>
    <w:rsid w:val="006500DC"/>
    <w:rsid w:val="00651F13"/>
    <w:rsid w:val="00652508"/>
    <w:rsid w:val="00652EBE"/>
    <w:rsid w:val="006537D3"/>
    <w:rsid w:val="00653934"/>
    <w:rsid w:val="006608CC"/>
    <w:rsid w:val="00660AF9"/>
    <w:rsid w:val="00662C5C"/>
    <w:rsid w:val="00662C9E"/>
    <w:rsid w:val="006630A3"/>
    <w:rsid w:val="00664F62"/>
    <w:rsid w:val="0066534C"/>
    <w:rsid w:val="0067377A"/>
    <w:rsid w:val="00673B0C"/>
    <w:rsid w:val="0067528F"/>
    <w:rsid w:val="00676290"/>
    <w:rsid w:val="00677057"/>
    <w:rsid w:val="00677EAD"/>
    <w:rsid w:val="006808F3"/>
    <w:rsid w:val="00683799"/>
    <w:rsid w:val="0068508D"/>
    <w:rsid w:val="006859CF"/>
    <w:rsid w:val="0068700F"/>
    <w:rsid w:val="00687C01"/>
    <w:rsid w:val="006915C0"/>
    <w:rsid w:val="006915C8"/>
    <w:rsid w:val="00693F53"/>
    <w:rsid w:val="00694923"/>
    <w:rsid w:val="006958E6"/>
    <w:rsid w:val="006A13A3"/>
    <w:rsid w:val="006B078E"/>
    <w:rsid w:val="006B1244"/>
    <w:rsid w:val="006B2D2B"/>
    <w:rsid w:val="006B4463"/>
    <w:rsid w:val="006B4D1D"/>
    <w:rsid w:val="006B5BCF"/>
    <w:rsid w:val="006C6C21"/>
    <w:rsid w:val="006C782F"/>
    <w:rsid w:val="006D0E6A"/>
    <w:rsid w:val="006D1470"/>
    <w:rsid w:val="006D4AED"/>
    <w:rsid w:val="006D660B"/>
    <w:rsid w:val="006D6877"/>
    <w:rsid w:val="006E32B2"/>
    <w:rsid w:val="006E49A5"/>
    <w:rsid w:val="006E52BB"/>
    <w:rsid w:val="006E574E"/>
    <w:rsid w:val="006E68F7"/>
    <w:rsid w:val="006F16E6"/>
    <w:rsid w:val="006F2209"/>
    <w:rsid w:val="006F392F"/>
    <w:rsid w:val="006F4260"/>
    <w:rsid w:val="006F42C7"/>
    <w:rsid w:val="006F4667"/>
    <w:rsid w:val="006F503C"/>
    <w:rsid w:val="006F6C51"/>
    <w:rsid w:val="006F764E"/>
    <w:rsid w:val="00700FB8"/>
    <w:rsid w:val="007018EE"/>
    <w:rsid w:val="00701D49"/>
    <w:rsid w:val="007020D6"/>
    <w:rsid w:val="00705866"/>
    <w:rsid w:val="00705B17"/>
    <w:rsid w:val="00706E29"/>
    <w:rsid w:val="007103FE"/>
    <w:rsid w:val="007104D5"/>
    <w:rsid w:val="00710DE9"/>
    <w:rsid w:val="00711F80"/>
    <w:rsid w:val="007131C2"/>
    <w:rsid w:val="00713310"/>
    <w:rsid w:val="00716B8F"/>
    <w:rsid w:val="007177FE"/>
    <w:rsid w:val="007205DE"/>
    <w:rsid w:val="007206B1"/>
    <w:rsid w:val="007208A4"/>
    <w:rsid w:val="007210DE"/>
    <w:rsid w:val="00721223"/>
    <w:rsid w:val="00722A4E"/>
    <w:rsid w:val="007241AD"/>
    <w:rsid w:val="00725564"/>
    <w:rsid w:val="007267E1"/>
    <w:rsid w:val="0073099E"/>
    <w:rsid w:val="00732CAE"/>
    <w:rsid w:val="007343B3"/>
    <w:rsid w:val="00737DFA"/>
    <w:rsid w:val="00740F92"/>
    <w:rsid w:val="00741A93"/>
    <w:rsid w:val="00741BFB"/>
    <w:rsid w:val="007428C2"/>
    <w:rsid w:val="0074777D"/>
    <w:rsid w:val="00750FA0"/>
    <w:rsid w:val="00753080"/>
    <w:rsid w:val="00754DEC"/>
    <w:rsid w:val="00756B36"/>
    <w:rsid w:val="00757610"/>
    <w:rsid w:val="007576C6"/>
    <w:rsid w:val="00757F6F"/>
    <w:rsid w:val="007604B3"/>
    <w:rsid w:val="00764A50"/>
    <w:rsid w:val="00764FC9"/>
    <w:rsid w:val="00767752"/>
    <w:rsid w:val="00771AC3"/>
    <w:rsid w:val="00773E9A"/>
    <w:rsid w:val="007745EC"/>
    <w:rsid w:val="007747F5"/>
    <w:rsid w:val="00774BF1"/>
    <w:rsid w:val="00775CE8"/>
    <w:rsid w:val="0077619F"/>
    <w:rsid w:val="00777EA5"/>
    <w:rsid w:val="0078242C"/>
    <w:rsid w:val="00783041"/>
    <w:rsid w:val="00783CD3"/>
    <w:rsid w:val="00784470"/>
    <w:rsid w:val="00784DAB"/>
    <w:rsid w:val="00786B22"/>
    <w:rsid w:val="007924CE"/>
    <w:rsid w:val="0079253E"/>
    <w:rsid w:val="0079315F"/>
    <w:rsid w:val="007934AB"/>
    <w:rsid w:val="0079389D"/>
    <w:rsid w:val="00794F4A"/>
    <w:rsid w:val="00797687"/>
    <w:rsid w:val="007A2662"/>
    <w:rsid w:val="007A2F95"/>
    <w:rsid w:val="007B21DE"/>
    <w:rsid w:val="007B44E1"/>
    <w:rsid w:val="007B6BB8"/>
    <w:rsid w:val="007B7E76"/>
    <w:rsid w:val="007C1D66"/>
    <w:rsid w:val="007C3790"/>
    <w:rsid w:val="007C5242"/>
    <w:rsid w:val="007C5535"/>
    <w:rsid w:val="007C5D4B"/>
    <w:rsid w:val="007C70B5"/>
    <w:rsid w:val="007D12B0"/>
    <w:rsid w:val="007D61DF"/>
    <w:rsid w:val="007E0425"/>
    <w:rsid w:val="007E06CC"/>
    <w:rsid w:val="007E074B"/>
    <w:rsid w:val="007E255E"/>
    <w:rsid w:val="007E3072"/>
    <w:rsid w:val="007E40C1"/>
    <w:rsid w:val="007E41F9"/>
    <w:rsid w:val="007E4239"/>
    <w:rsid w:val="007E43E3"/>
    <w:rsid w:val="007E5549"/>
    <w:rsid w:val="007F02C9"/>
    <w:rsid w:val="007F19DA"/>
    <w:rsid w:val="007F30F5"/>
    <w:rsid w:val="007F49A0"/>
    <w:rsid w:val="007F5F52"/>
    <w:rsid w:val="007F6F9F"/>
    <w:rsid w:val="00801E02"/>
    <w:rsid w:val="00802AC5"/>
    <w:rsid w:val="00802BAB"/>
    <w:rsid w:val="00802F40"/>
    <w:rsid w:val="008038B9"/>
    <w:rsid w:val="0080472A"/>
    <w:rsid w:val="00804952"/>
    <w:rsid w:val="0080555A"/>
    <w:rsid w:val="008067B9"/>
    <w:rsid w:val="00810B77"/>
    <w:rsid w:val="0081474F"/>
    <w:rsid w:val="00814797"/>
    <w:rsid w:val="008149DF"/>
    <w:rsid w:val="00814F01"/>
    <w:rsid w:val="00820133"/>
    <w:rsid w:val="008274D6"/>
    <w:rsid w:val="00827EC8"/>
    <w:rsid w:val="00830B8B"/>
    <w:rsid w:val="008335DE"/>
    <w:rsid w:val="00833960"/>
    <w:rsid w:val="0083574D"/>
    <w:rsid w:val="008365BC"/>
    <w:rsid w:val="00836C9C"/>
    <w:rsid w:val="00837FBB"/>
    <w:rsid w:val="00843CB9"/>
    <w:rsid w:val="00844D46"/>
    <w:rsid w:val="00846A08"/>
    <w:rsid w:val="008500EE"/>
    <w:rsid w:val="00850AB8"/>
    <w:rsid w:val="00851BE2"/>
    <w:rsid w:val="00854F96"/>
    <w:rsid w:val="00861F9E"/>
    <w:rsid w:val="0086352B"/>
    <w:rsid w:val="0086446C"/>
    <w:rsid w:val="0086554D"/>
    <w:rsid w:val="008673A0"/>
    <w:rsid w:val="008673E0"/>
    <w:rsid w:val="0087489F"/>
    <w:rsid w:val="00875D50"/>
    <w:rsid w:val="00876768"/>
    <w:rsid w:val="00876CE0"/>
    <w:rsid w:val="00880F63"/>
    <w:rsid w:val="0088222E"/>
    <w:rsid w:val="008924A3"/>
    <w:rsid w:val="00896E6A"/>
    <w:rsid w:val="008A084A"/>
    <w:rsid w:val="008A0B48"/>
    <w:rsid w:val="008A438F"/>
    <w:rsid w:val="008A5E04"/>
    <w:rsid w:val="008B2249"/>
    <w:rsid w:val="008B2FEA"/>
    <w:rsid w:val="008B4364"/>
    <w:rsid w:val="008B4D73"/>
    <w:rsid w:val="008B6313"/>
    <w:rsid w:val="008B7C7B"/>
    <w:rsid w:val="008C4102"/>
    <w:rsid w:val="008C7D8D"/>
    <w:rsid w:val="008D04E3"/>
    <w:rsid w:val="008D31BE"/>
    <w:rsid w:val="008D35F8"/>
    <w:rsid w:val="008D389C"/>
    <w:rsid w:val="008E0E5A"/>
    <w:rsid w:val="008E12F0"/>
    <w:rsid w:val="008E148A"/>
    <w:rsid w:val="008E26C2"/>
    <w:rsid w:val="008E3DB8"/>
    <w:rsid w:val="008E4D6D"/>
    <w:rsid w:val="008E5BBE"/>
    <w:rsid w:val="008E689A"/>
    <w:rsid w:val="008E71AB"/>
    <w:rsid w:val="008F3993"/>
    <w:rsid w:val="008F5352"/>
    <w:rsid w:val="008F76DA"/>
    <w:rsid w:val="008F776C"/>
    <w:rsid w:val="008F7A7B"/>
    <w:rsid w:val="0090365A"/>
    <w:rsid w:val="00904BC4"/>
    <w:rsid w:val="0090702C"/>
    <w:rsid w:val="009071CB"/>
    <w:rsid w:val="00907CFE"/>
    <w:rsid w:val="00911150"/>
    <w:rsid w:val="00911D59"/>
    <w:rsid w:val="009165C9"/>
    <w:rsid w:val="009204AA"/>
    <w:rsid w:val="00925C7A"/>
    <w:rsid w:val="00927080"/>
    <w:rsid w:val="009272C0"/>
    <w:rsid w:val="009304BA"/>
    <w:rsid w:val="00930DED"/>
    <w:rsid w:val="00931620"/>
    <w:rsid w:val="00932A90"/>
    <w:rsid w:val="009357A9"/>
    <w:rsid w:val="009374E5"/>
    <w:rsid w:val="009410E8"/>
    <w:rsid w:val="0094132D"/>
    <w:rsid w:val="009443D8"/>
    <w:rsid w:val="009561B5"/>
    <w:rsid w:val="009569CC"/>
    <w:rsid w:val="00960049"/>
    <w:rsid w:val="00960CA5"/>
    <w:rsid w:val="00962392"/>
    <w:rsid w:val="00962BD9"/>
    <w:rsid w:val="009642E2"/>
    <w:rsid w:val="0096430C"/>
    <w:rsid w:val="00964B9D"/>
    <w:rsid w:val="009704C3"/>
    <w:rsid w:val="00970742"/>
    <w:rsid w:val="00972E73"/>
    <w:rsid w:val="009746B3"/>
    <w:rsid w:val="00977957"/>
    <w:rsid w:val="00980955"/>
    <w:rsid w:val="0098213A"/>
    <w:rsid w:val="00985A43"/>
    <w:rsid w:val="00985E28"/>
    <w:rsid w:val="00986FC6"/>
    <w:rsid w:val="00987F22"/>
    <w:rsid w:val="0099355B"/>
    <w:rsid w:val="00994130"/>
    <w:rsid w:val="009955E8"/>
    <w:rsid w:val="00995A1B"/>
    <w:rsid w:val="00995DD1"/>
    <w:rsid w:val="00997B2D"/>
    <w:rsid w:val="009A087D"/>
    <w:rsid w:val="009A4049"/>
    <w:rsid w:val="009A5016"/>
    <w:rsid w:val="009A696F"/>
    <w:rsid w:val="009B01BE"/>
    <w:rsid w:val="009B1AAA"/>
    <w:rsid w:val="009B3145"/>
    <w:rsid w:val="009B45AD"/>
    <w:rsid w:val="009C010D"/>
    <w:rsid w:val="009C19EF"/>
    <w:rsid w:val="009C66ED"/>
    <w:rsid w:val="009C6F05"/>
    <w:rsid w:val="009D07E4"/>
    <w:rsid w:val="009D0D05"/>
    <w:rsid w:val="009D11CB"/>
    <w:rsid w:val="009D1E21"/>
    <w:rsid w:val="009D376E"/>
    <w:rsid w:val="009D3A87"/>
    <w:rsid w:val="009D4AE3"/>
    <w:rsid w:val="009E3F68"/>
    <w:rsid w:val="009F0363"/>
    <w:rsid w:val="009F0729"/>
    <w:rsid w:val="009F27FF"/>
    <w:rsid w:val="009F3EFC"/>
    <w:rsid w:val="009F44EE"/>
    <w:rsid w:val="009F6DB8"/>
    <w:rsid w:val="009F7678"/>
    <w:rsid w:val="00A0097E"/>
    <w:rsid w:val="00A00AF8"/>
    <w:rsid w:val="00A02074"/>
    <w:rsid w:val="00A04D57"/>
    <w:rsid w:val="00A06E32"/>
    <w:rsid w:val="00A1116F"/>
    <w:rsid w:val="00A12E7C"/>
    <w:rsid w:val="00A160DB"/>
    <w:rsid w:val="00A162BF"/>
    <w:rsid w:val="00A16F97"/>
    <w:rsid w:val="00A1764A"/>
    <w:rsid w:val="00A20BC0"/>
    <w:rsid w:val="00A232EF"/>
    <w:rsid w:val="00A23939"/>
    <w:rsid w:val="00A270B0"/>
    <w:rsid w:val="00A311DA"/>
    <w:rsid w:val="00A32554"/>
    <w:rsid w:val="00A3368F"/>
    <w:rsid w:val="00A3449C"/>
    <w:rsid w:val="00A34708"/>
    <w:rsid w:val="00A34E64"/>
    <w:rsid w:val="00A375C4"/>
    <w:rsid w:val="00A406DE"/>
    <w:rsid w:val="00A40C07"/>
    <w:rsid w:val="00A4164C"/>
    <w:rsid w:val="00A45C89"/>
    <w:rsid w:val="00A5029E"/>
    <w:rsid w:val="00A52177"/>
    <w:rsid w:val="00A54499"/>
    <w:rsid w:val="00A556AA"/>
    <w:rsid w:val="00A56C1E"/>
    <w:rsid w:val="00A56D54"/>
    <w:rsid w:val="00A572DA"/>
    <w:rsid w:val="00A64D9A"/>
    <w:rsid w:val="00A659AA"/>
    <w:rsid w:val="00A66666"/>
    <w:rsid w:val="00A70766"/>
    <w:rsid w:val="00A71136"/>
    <w:rsid w:val="00A715DB"/>
    <w:rsid w:val="00A72186"/>
    <w:rsid w:val="00A7243F"/>
    <w:rsid w:val="00A72F78"/>
    <w:rsid w:val="00A73368"/>
    <w:rsid w:val="00A7478C"/>
    <w:rsid w:val="00A80E0F"/>
    <w:rsid w:val="00A81047"/>
    <w:rsid w:val="00A850B5"/>
    <w:rsid w:val="00A86856"/>
    <w:rsid w:val="00A92B10"/>
    <w:rsid w:val="00A938FE"/>
    <w:rsid w:val="00A93A87"/>
    <w:rsid w:val="00A93F3A"/>
    <w:rsid w:val="00A952FC"/>
    <w:rsid w:val="00A96864"/>
    <w:rsid w:val="00AA0FEA"/>
    <w:rsid w:val="00AA3212"/>
    <w:rsid w:val="00AA406E"/>
    <w:rsid w:val="00AA539D"/>
    <w:rsid w:val="00AA602C"/>
    <w:rsid w:val="00AA6BCF"/>
    <w:rsid w:val="00AA7992"/>
    <w:rsid w:val="00AB0332"/>
    <w:rsid w:val="00AB5203"/>
    <w:rsid w:val="00AB7CD0"/>
    <w:rsid w:val="00AB7EEA"/>
    <w:rsid w:val="00AC064C"/>
    <w:rsid w:val="00AC2FE1"/>
    <w:rsid w:val="00AC371A"/>
    <w:rsid w:val="00AC38C8"/>
    <w:rsid w:val="00AC48D6"/>
    <w:rsid w:val="00AC5B99"/>
    <w:rsid w:val="00AC60C2"/>
    <w:rsid w:val="00AD0BD9"/>
    <w:rsid w:val="00AD3621"/>
    <w:rsid w:val="00AD4380"/>
    <w:rsid w:val="00AD4F35"/>
    <w:rsid w:val="00AD6259"/>
    <w:rsid w:val="00AE0AD4"/>
    <w:rsid w:val="00AE19A3"/>
    <w:rsid w:val="00AE2901"/>
    <w:rsid w:val="00AE2BE5"/>
    <w:rsid w:val="00AE4244"/>
    <w:rsid w:val="00AF0BFA"/>
    <w:rsid w:val="00AF2466"/>
    <w:rsid w:val="00AF2F28"/>
    <w:rsid w:val="00AF3E3A"/>
    <w:rsid w:val="00AF5F1D"/>
    <w:rsid w:val="00B000BB"/>
    <w:rsid w:val="00B03E10"/>
    <w:rsid w:val="00B06D5E"/>
    <w:rsid w:val="00B074FD"/>
    <w:rsid w:val="00B12A05"/>
    <w:rsid w:val="00B13622"/>
    <w:rsid w:val="00B139FB"/>
    <w:rsid w:val="00B17285"/>
    <w:rsid w:val="00B22064"/>
    <w:rsid w:val="00B228EA"/>
    <w:rsid w:val="00B22A64"/>
    <w:rsid w:val="00B22E59"/>
    <w:rsid w:val="00B25382"/>
    <w:rsid w:val="00B25DF1"/>
    <w:rsid w:val="00B26224"/>
    <w:rsid w:val="00B2728F"/>
    <w:rsid w:val="00B311BE"/>
    <w:rsid w:val="00B317E2"/>
    <w:rsid w:val="00B31C2E"/>
    <w:rsid w:val="00B33A63"/>
    <w:rsid w:val="00B43FD7"/>
    <w:rsid w:val="00B440C8"/>
    <w:rsid w:val="00B448B6"/>
    <w:rsid w:val="00B47524"/>
    <w:rsid w:val="00B501EC"/>
    <w:rsid w:val="00B50CC3"/>
    <w:rsid w:val="00B529A6"/>
    <w:rsid w:val="00B57839"/>
    <w:rsid w:val="00B60B79"/>
    <w:rsid w:val="00B628E8"/>
    <w:rsid w:val="00B657BD"/>
    <w:rsid w:val="00B66E3C"/>
    <w:rsid w:val="00B7172E"/>
    <w:rsid w:val="00B72B3E"/>
    <w:rsid w:val="00B76161"/>
    <w:rsid w:val="00B77C57"/>
    <w:rsid w:val="00B82E3A"/>
    <w:rsid w:val="00B83BFF"/>
    <w:rsid w:val="00B85D12"/>
    <w:rsid w:val="00B9080E"/>
    <w:rsid w:val="00B91429"/>
    <w:rsid w:val="00B92C4D"/>
    <w:rsid w:val="00B947D0"/>
    <w:rsid w:val="00B96CD4"/>
    <w:rsid w:val="00B975FC"/>
    <w:rsid w:val="00B97909"/>
    <w:rsid w:val="00B97F3A"/>
    <w:rsid w:val="00BA0192"/>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655C"/>
    <w:rsid w:val="00BC77C5"/>
    <w:rsid w:val="00BD09A9"/>
    <w:rsid w:val="00BD1003"/>
    <w:rsid w:val="00BD24D7"/>
    <w:rsid w:val="00BD61BA"/>
    <w:rsid w:val="00BD6B7F"/>
    <w:rsid w:val="00BD6BE8"/>
    <w:rsid w:val="00BD6D89"/>
    <w:rsid w:val="00BE0209"/>
    <w:rsid w:val="00BE07A3"/>
    <w:rsid w:val="00BE0B22"/>
    <w:rsid w:val="00BE1891"/>
    <w:rsid w:val="00BE4DA5"/>
    <w:rsid w:val="00BE7FE7"/>
    <w:rsid w:val="00BF04C0"/>
    <w:rsid w:val="00BF0BAF"/>
    <w:rsid w:val="00BF0D9B"/>
    <w:rsid w:val="00BF4B5A"/>
    <w:rsid w:val="00BF587B"/>
    <w:rsid w:val="00BF70A4"/>
    <w:rsid w:val="00C027A1"/>
    <w:rsid w:val="00C036AE"/>
    <w:rsid w:val="00C04818"/>
    <w:rsid w:val="00C04E72"/>
    <w:rsid w:val="00C052BC"/>
    <w:rsid w:val="00C104F1"/>
    <w:rsid w:val="00C11026"/>
    <w:rsid w:val="00C12FDF"/>
    <w:rsid w:val="00C13365"/>
    <w:rsid w:val="00C154D0"/>
    <w:rsid w:val="00C24554"/>
    <w:rsid w:val="00C247BF"/>
    <w:rsid w:val="00C25942"/>
    <w:rsid w:val="00C25DA8"/>
    <w:rsid w:val="00C262DD"/>
    <w:rsid w:val="00C3019E"/>
    <w:rsid w:val="00C348B2"/>
    <w:rsid w:val="00C4115B"/>
    <w:rsid w:val="00C416F9"/>
    <w:rsid w:val="00C42428"/>
    <w:rsid w:val="00C42610"/>
    <w:rsid w:val="00C4298F"/>
    <w:rsid w:val="00C429EC"/>
    <w:rsid w:val="00C45314"/>
    <w:rsid w:val="00C4606E"/>
    <w:rsid w:val="00C47F14"/>
    <w:rsid w:val="00C501B6"/>
    <w:rsid w:val="00C50E17"/>
    <w:rsid w:val="00C51A8D"/>
    <w:rsid w:val="00C528C2"/>
    <w:rsid w:val="00C52ABC"/>
    <w:rsid w:val="00C54AD0"/>
    <w:rsid w:val="00C55B8B"/>
    <w:rsid w:val="00C5611A"/>
    <w:rsid w:val="00C574EC"/>
    <w:rsid w:val="00C576E5"/>
    <w:rsid w:val="00C5794A"/>
    <w:rsid w:val="00C57F78"/>
    <w:rsid w:val="00C63348"/>
    <w:rsid w:val="00C64C27"/>
    <w:rsid w:val="00C652E9"/>
    <w:rsid w:val="00C65BD9"/>
    <w:rsid w:val="00C6713C"/>
    <w:rsid w:val="00C67671"/>
    <w:rsid w:val="00C74E21"/>
    <w:rsid w:val="00C76D38"/>
    <w:rsid w:val="00C7706E"/>
    <w:rsid w:val="00C77285"/>
    <w:rsid w:val="00C80455"/>
    <w:rsid w:val="00C811B5"/>
    <w:rsid w:val="00C818AE"/>
    <w:rsid w:val="00C820FD"/>
    <w:rsid w:val="00C85EAA"/>
    <w:rsid w:val="00C961FE"/>
    <w:rsid w:val="00CA0DF8"/>
    <w:rsid w:val="00CA4CF7"/>
    <w:rsid w:val="00CA60F1"/>
    <w:rsid w:val="00CB0360"/>
    <w:rsid w:val="00CB352D"/>
    <w:rsid w:val="00CB5674"/>
    <w:rsid w:val="00CB60C6"/>
    <w:rsid w:val="00CC3BDA"/>
    <w:rsid w:val="00CC3E0D"/>
    <w:rsid w:val="00CC4C06"/>
    <w:rsid w:val="00CC536B"/>
    <w:rsid w:val="00CC7CD1"/>
    <w:rsid w:val="00CC7D8C"/>
    <w:rsid w:val="00CD44AB"/>
    <w:rsid w:val="00CD5A74"/>
    <w:rsid w:val="00CD6ECB"/>
    <w:rsid w:val="00CE00C9"/>
    <w:rsid w:val="00CE2EE0"/>
    <w:rsid w:val="00CE4EBD"/>
    <w:rsid w:val="00CE547D"/>
    <w:rsid w:val="00CE6A2B"/>
    <w:rsid w:val="00CE6FC3"/>
    <w:rsid w:val="00CE772B"/>
    <w:rsid w:val="00CF1B6C"/>
    <w:rsid w:val="00CF323C"/>
    <w:rsid w:val="00CF4B3C"/>
    <w:rsid w:val="00CF7EF5"/>
    <w:rsid w:val="00D031B1"/>
    <w:rsid w:val="00D03696"/>
    <w:rsid w:val="00D03C11"/>
    <w:rsid w:val="00D040B5"/>
    <w:rsid w:val="00D048BD"/>
    <w:rsid w:val="00D05CE1"/>
    <w:rsid w:val="00D0671E"/>
    <w:rsid w:val="00D06946"/>
    <w:rsid w:val="00D105CF"/>
    <w:rsid w:val="00D10A36"/>
    <w:rsid w:val="00D111FD"/>
    <w:rsid w:val="00D114CF"/>
    <w:rsid w:val="00D131E1"/>
    <w:rsid w:val="00D1454B"/>
    <w:rsid w:val="00D148E8"/>
    <w:rsid w:val="00D22CEE"/>
    <w:rsid w:val="00D23648"/>
    <w:rsid w:val="00D23C58"/>
    <w:rsid w:val="00D26873"/>
    <w:rsid w:val="00D26B52"/>
    <w:rsid w:val="00D30545"/>
    <w:rsid w:val="00D32C62"/>
    <w:rsid w:val="00D3333E"/>
    <w:rsid w:val="00D346A5"/>
    <w:rsid w:val="00D366DB"/>
    <w:rsid w:val="00D41857"/>
    <w:rsid w:val="00D43A56"/>
    <w:rsid w:val="00D44883"/>
    <w:rsid w:val="00D45275"/>
    <w:rsid w:val="00D47EB9"/>
    <w:rsid w:val="00D503F3"/>
    <w:rsid w:val="00D50B8C"/>
    <w:rsid w:val="00D50E55"/>
    <w:rsid w:val="00D529E4"/>
    <w:rsid w:val="00D52E2B"/>
    <w:rsid w:val="00D52E8D"/>
    <w:rsid w:val="00D54DAC"/>
    <w:rsid w:val="00D56646"/>
    <w:rsid w:val="00D5724F"/>
    <w:rsid w:val="00D613B6"/>
    <w:rsid w:val="00D61739"/>
    <w:rsid w:val="00D624E6"/>
    <w:rsid w:val="00D626E2"/>
    <w:rsid w:val="00D647F3"/>
    <w:rsid w:val="00D64FED"/>
    <w:rsid w:val="00D65642"/>
    <w:rsid w:val="00D66A82"/>
    <w:rsid w:val="00D674B4"/>
    <w:rsid w:val="00D67B26"/>
    <w:rsid w:val="00D710D2"/>
    <w:rsid w:val="00D776DE"/>
    <w:rsid w:val="00D77FB4"/>
    <w:rsid w:val="00D84406"/>
    <w:rsid w:val="00D845B0"/>
    <w:rsid w:val="00D84BFB"/>
    <w:rsid w:val="00D84E9D"/>
    <w:rsid w:val="00D85C56"/>
    <w:rsid w:val="00D86296"/>
    <w:rsid w:val="00D869C0"/>
    <w:rsid w:val="00D874FB"/>
    <w:rsid w:val="00D904A7"/>
    <w:rsid w:val="00D92A26"/>
    <w:rsid w:val="00D939F5"/>
    <w:rsid w:val="00D93E75"/>
    <w:rsid w:val="00D93EEA"/>
    <w:rsid w:val="00D94EF3"/>
    <w:rsid w:val="00D95E35"/>
    <w:rsid w:val="00D96B6E"/>
    <w:rsid w:val="00D97DB0"/>
    <w:rsid w:val="00DA0D5B"/>
    <w:rsid w:val="00DA230D"/>
    <w:rsid w:val="00DA3BF3"/>
    <w:rsid w:val="00DA58E6"/>
    <w:rsid w:val="00DA5F59"/>
    <w:rsid w:val="00DA6769"/>
    <w:rsid w:val="00DA6D8A"/>
    <w:rsid w:val="00DA76F5"/>
    <w:rsid w:val="00DB1481"/>
    <w:rsid w:val="00DB1683"/>
    <w:rsid w:val="00DB2444"/>
    <w:rsid w:val="00DB35F3"/>
    <w:rsid w:val="00DB3F62"/>
    <w:rsid w:val="00DB797F"/>
    <w:rsid w:val="00DB7D52"/>
    <w:rsid w:val="00DC0078"/>
    <w:rsid w:val="00DC10D6"/>
    <w:rsid w:val="00DC129F"/>
    <w:rsid w:val="00DC2A0E"/>
    <w:rsid w:val="00DC3E68"/>
    <w:rsid w:val="00DC4867"/>
    <w:rsid w:val="00DC6535"/>
    <w:rsid w:val="00DC724A"/>
    <w:rsid w:val="00DC7552"/>
    <w:rsid w:val="00DC7E22"/>
    <w:rsid w:val="00DD073C"/>
    <w:rsid w:val="00DD0D97"/>
    <w:rsid w:val="00DD4058"/>
    <w:rsid w:val="00DE0364"/>
    <w:rsid w:val="00DE0A28"/>
    <w:rsid w:val="00DE24BD"/>
    <w:rsid w:val="00DE7E84"/>
    <w:rsid w:val="00DF1DBA"/>
    <w:rsid w:val="00DF3F16"/>
    <w:rsid w:val="00E01874"/>
    <w:rsid w:val="00E03A5C"/>
    <w:rsid w:val="00E04149"/>
    <w:rsid w:val="00E04F2A"/>
    <w:rsid w:val="00E0751B"/>
    <w:rsid w:val="00E134BD"/>
    <w:rsid w:val="00E1396A"/>
    <w:rsid w:val="00E151AD"/>
    <w:rsid w:val="00E17069"/>
    <w:rsid w:val="00E223C1"/>
    <w:rsid w:val="00E23389"/>
    <w:rsid w:val="00E267E7"/>
    <w:rsid w:val="00E27E99"/>
    <w:rsid w:val="00E32907"/>
    <w:rsid w:val="00E34ADD"/>
    <w:rsid w:val="00E40703"/>
    <w:rsid w:val="00E4098D"/>
    <w:rsid w:val="00E4372F"/>
    <w:rsid w:val="00E43862"/>
    <w:rsid w:val="00E44A27"/>
    <w:rsid w:val="00E45148"/>
    <w:rsid w:val="00E46D78"/>
    <w:rsid w:val="00E47904"/>
    <w:rsid w:val="00E47F89"/>
    <w:rsid w:val="00E51F07"/>
    <w:rsid w:val="00E54C4A"/>
    <w:rsid w:val="00E55A3A"/>
    <w:rsid w:val="00E6074B"/>
    <w:rsid w:val="00E619B2"/>
    <w:rsid w:val="00E65FD6"/>
    <w:rsid w:val="00E6777A"/>
    <w:rsid w:val="00E67EBC"/>
    <w:rsid w:val="00E7534A"/>
    <w:rsid w:val="00E763D8"/>
    <w:rsid w:val="00E80F9E"/>
    <w:rsid w:val="00E829A7"/>
    <w:rsid w:val="00E82D92"/>
    <w:rsid w:val="00E83757"/>
    <w:rsid w:val="00E84172"/>
    <w:rsid w:val="00E84DDC"/>
    <w:rsid w:val="00E85388"/>
    <w:rsid w:val="00E8564F"/>
    <w:rsid w:val="00E86974"/>
    <w:rsid w:val="00E877B7"/>
    <w:rsid w:val="00E9114D"/>
    <w:rsid w:val="00E95A4E"/>
    <w:rsid w:val="00E95D02"/>
    <w:rsid w:val="00E963E9"/>
    <w:rsid w:val="00E9681A"/>
    <w:rsid w:val="00EA2CB8"/>
    <w:rsid w:val="00EA306E"/>
    <w:rsid w:val="00EA63B6"/>
    <w:rsid w:val="00EA72EC"/>
    <w:rsid w:val="00EA7AA3"/>
    <w:rsid w:val="00EB1760"/>
    <w:rsid w:val="00EB21E7"/>
    <w:rsid w:val="00EB457A"/>
    <w:rsid w:val="00EB51C0"/>
    <w:rsid w:val="00EB5464"/>
    <w:rsid w:val="00EB681C"/>
    <w:rsid w:val="00EB76E9"/>
    <w:rsid w:val="00EC1103"/>
    <w:rsid w:val="00EC1FC0"/>
    <w:rsid w:val="00EC7480"/>
    <w:rsid w:val="00ED0A80"/>
    <w:rsid w:val="00ED1FE3"/>
    <w:rsid w:val="00ED2F5E"/>
    <w:rsid w:val="00ED3A70"/>
    <w:rsid w:val="00ED4A8A"/>
    <w:rsid w:val="00ED4CE9"/>
    <w:rsid w:val="00EE056F"/>
    <w:rsid w:val="00EE1644"/>
    <w:rsid w:val="00EE199F"/>
    <w:rsid w:val="00EE2241"/>
    <w:rsid w:val="00EE3189"/>
    <w:rsid w:val="00EE4877"/>
    <w:rsid w:val="00EE6042"/>
    <w:rsid w:val="00EE673F"/>
    <w:rsid w:val="00EF015F"/>
    <w:rsid w:val="00EF1122"/>
    <w:rsid w:val="00EF5D54"/>
    <w:rsid w:val="00EF6096"/>
    <w:rsid w:val="00F02566"/>
    <w:rsid w:val="00F0366D"/>
    <w:rsid w:val="00F04533"/>
    <w:rsid w:val="00F05299"/>
    <w:rsid w:val="00F0597D"/>
    <w:rsid w:val="00F0634B"/>
    <w:rsid w:val="00F118DB"/>
    <w:rsid w:val="00F11F0E"/>
    <w:rsid w:val="00F13499"/>
    <w:rsid w:val="00F14AA5"/>
    <w:rsid w:val="00F15B74"/>
    <w:rsid w:val="00F16DF8"/>
    <w:rsid w:val="00F16F05"/>
    <w:rsid w:val="00F17421"/>
    <w:rsid w:val="00F17852"/>
    <w:rsid w:val="00F210EC"/>
    <w:rsid w:val="00F227C2"/>
    <w:rsid w:val="00F22914"/>
    <w:rsid w:val="00F2545F"/>
    <w:rsid w:val="00F254DD"/>
    <w:rsid w:val="00F3587A"/>
    <w:rsid w:val="00F3799E"/>
    <w:rsid w:val="00F37F99"/>
    <w:rsid w:val="00F40879"/>
    <w:rsid w:val="00F42528"/>
    <w:rsid w:val="00F42A08"/>
    <w:rsid w:val="00F42F43"/>
    <w:rsid w:val="00F44CA1"/>
    <w:rsid w:val="00F44FCB"/>
    <w:rsid w:val="00F45DA9"/>
    <w:rsid w:val="00F47B84"/>
    <w:rsid w:val="00F50C29"/>
    <w:rsid w:val="00F51222"/>
    <w:rsid w:val="00F5458C"/>
    <w:rsid w:val="00F55912"/>
    <w:rsid w:val="00F571F3"/>
    <w:rsid w:val="00F625CC"/>
    <w:rsid w:val="00F625D0"/>
    <w:rsid w:val="00F635A7"/>
    <w:rsid w:val="00F64247"/>
    <w:rsid w:val="00F6668A"/>
    <w:rsid w:val="00F70E59"/>
    <w:rsid w:val="00F71A04"/>
    <w:rsid w:val="00F71FCD"/>
    <w:rsid w:val="00F7315B"/>
    <w:rsid w:val="00F7789D"/>
    <w:rsid w:val="00F810AF"/>
    <w:rsid w:val="00F81D9C"/>
    <w:rsid w:val="00F862D6"/>
    <w:rsid w:val="00F951FA"/>
    <w:rsid w:val="00F95493"/>
    <w:rsid w:val="00FA0675"/>
    <w:rsid w:val="00FA0D10"/>
    <w:rsid w:val="00FA158C"/>
    <w:rsid w:val="00FA1817"/>
    <w:rsid w:val="00FA1D18"/>
    <w:rsid w:val="00FA28E7"/>
    <w:rsid w:val="00FA2A1E"/>
    <w:rsid w:val="00FA4183"/>
    <w:rsid w:val="00FA430B"/>
    <w:rsid w:val="00FA5D07"/>
    <w:rsid w:val="00FB05E5"/>
    <w:rsid w:val="00FB06CE"/>
    <w:rsid w:val="00FB319B"/>
    <w:rsid w:val="00FB35EE"/>
    <w:rsid w:val="00FB3AE7"/>
    <w:rsid w:val="00FB5533"/>
    <w:rsid w:val="00FB587D"/>
    <w:rsid w:val="00FB6807"/>
    <w:rsid w:val="00FB7846"/>
    <w:rsid w:val="00FB7887"/>
    <w:rsid w:val="00FC0B3A"/>
    <w:rsid w:val="00FC323C"/>
    <w:rsid w:val="00FC404C"/>
    <w:rsid w:val="00FC544E"/>
    <w:rsid w:val="00FC7B1D"/>
    <w:rsid w:val="00FD115B"/>
    <w:rsid w:val="00FD4B47"/>
    <w:rsid w:val="00FD58AA"/>
    <w:rsid w:val="00FD5FA0"/>
    <w:rsid w:val="00FD660B"/>
    <w:rsid w:val="00FD6B03"/>
    <w:rsid w:val="00FD6FC2"/>
    <w:rsid w:val="00FE1D92"/>
    <w:rsid w:val="00FE6B2A"/>
    <w:rsid w:val="00FF0B83"/>
    <w:rsid w:val="00FF23CE"/>
    <w:rsid w:val="00FF2FD2"/>
    <w:rsid w:val="00FF31B9"/>
    <w:rsid w:val="00FF54F3"/>
    <w:rsid w:val="00FF5B69"/>
    <w:rsid w:val="00FF5C74"/>
    <w:rsid w:val="00FF6841"/>
    <w:rsid w:val="00FF7A96"/>
    <w:rsid w:val="25F935DA"/>
    <w:rsid w:val="400B7A1E"/>
    <w:rsid w:val="6ACF328C"/>
    <w:rsid w:val="704D26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AB9"/>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4F3563"/>
    <w:pPr>
      <w:keepNext/>
      <w:keepLines/>
      <w:numPr>
        <w:numId w:val="19"/>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271AB9"/>
    <w:pPr>
      <w:numPr>
        <w:numId w:val="21"/>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271AB9"/>
    <w:pPr>
      <w:numPr>
        <w:ilvl w:val="2"/>
      </w:numPr>
      <w:outlineLvl w:val="2"/>
    </w:pPr>
    <w:rPr>
      <w:bCs/>
      <w:color w:val="808080"/>
    </w:rPr>
  </w:style>
  <w:style w:type="paragraph" w:styleId="Heading4">
    <w:name w:val="heading 4"/>
    <w:basedOn w:val="Normal"/>
    <w:next w:val="Normal"/>
    <w:link w:val="Heading4Char"/>
    <w:uiPriority w:val="9"/>
    <w:unhideWhenUsed/>
    <w:qFormat/>
    <w:rsid w:val="00271AB9"/>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271AB9"/>
    <w:pPr>
      <w:keepNext/>
      <w:keepLines/>
      <w:numPr>
        <w:ilvl w:val="4"/>
        <w:numId w:val="26"/>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71AB9"/>
    <w:pPr>
      <w:keepNext/>
      <w:keepLines/>
      <w:numPr>
        <w:ilvl w:val="5"/>
        <w:numId w:val="2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71AB9"/>
    <w:pPr>
      <w:keepNext/>
      <w:keepLines/>
      <w:numPr>
        <w:ilvl w:val="6"/>
        <w:numId w:val="2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71AB9"/>
    <w:pPr>
      <w:keepNext/>
      <w:keepLines/>
      <w:numPr>
        <w:ilvl w:val="7"/>
        <w:numId w:val="2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71AB9"/>
    <w:pPr>
      <w:keepNext/>
      <w:keepLines/>
      <w:numPr>
        <w:ilvl w:val="8"/>
        <w:numId w:val="2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271AB9"/>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271AB9"/>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4F3563"/>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271AB9"/>
    <w:rPr>
      <w:rFonts w:ascii="Times New Roman" w:eastAsiaTheme="majorEastAsia" w:hAnsi="Times New Roman" w:cstheme="majorBidi"/>
      <w:b/>
      <w:color w:val="313131"/>
      <w:sz w:val="22"/>
    </w:rPr>
  </w:style>
  <w:style w:type="paragraph" w:styleId="ListParagraph">
    <w:name w:val="List Paragraph"/>
    <w:basedOn w:val="Normal"/>
    <w:uiPriority w:val="34"/>
    <w:qFormat/>
    <w:rsid w:val="00271AB9"/>
    <w:pPr>
      <w:ind w:left="720"/>
      <w:contextualSpacing/>
    </w:pPr>
  </w:style>
  <w:style w:type="character" w:customStyle="1" w:styleId="Heading3Char">
    <w:name w:val="Heading 3 Char"/>
    <w:basedOn w:val="DefaultParagraphFont"/>
    <w:link w:val="Heading3"/>
    <w:uiPriority w:val="9"/>
    <w:rsid w:val="00271AB9"/>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271AB9"/>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271AB9"/>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271AB9"/>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271AB9"/>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271AB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71AB9"/>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271AB9"/>
    <w:rPr>
      <w:i/>
      <w:iCs/>
      <w:color w:val="901A1D"/>
    </w:rPr>
  </w:style>
  <w:style w:type="paragraph" w:styleId="IntenseQuote">
    <w:name w:val="Intense Quote"/>
    <w:basedOn w:val="Normal"/>
    <w:next w:val="Normal"/>
    <w:link w:val="IntenseQuoteChar"/>
    <w:uiPriority w:val="30"/>
    <w:qFormat/>
    <w:rsid w:val="00271AB9"/>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271AB9"/>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271AB9"/>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2"/>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3"/>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4"/>
      </w:numPr>
    </w:pPr>
  </w:style>
  <w:style w:type="numbering" w:customStyle="1" w:styleId="CurrentList4">
    <w:name w:val="Current List4"/>
    <w:uiPriority w:val="99"/>
    <w:rsid w:val="00927080"/>
    <w:pPr>
      <w:numPr>
        <w:numId w:val="6"/>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7"/>
      </w:numPr>
    </w:pPr>
  </w:style>
  <w:style w:type="numbering" w:customStyle="1" w:styleId="CurrentList6">
    <w:name w:val="Current List6"/>
    <w:uiPriority w:val="99"/>
    <w:rsid w:val="00802BAB"/>
    <w:pPr>
      <w:numPr>
        <w:numId w:val="8"/>
      </w:numPr>
    </w:pPr>
  </w:style>
  <w:style w:type="paragraph" w:styleId="Subtitle">
    <w:name w:val="Subtitle"/>
    <w:basedOn w:val="Normal"/>
    <w:next w:val="Normal"/>
    <w:link w:val="SubtitleChar"/>
    <w:uiPriority w:val="11"/>
    <w:qFormat/>
    <w:rsid w:val="00271AB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AB9"/>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271AB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AB9"/>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0"/>
      </w:numPr>
    </w:pPr>
  </w:style>
  <w:style w:type="numbering" w:customStyle="1" w:styleId="CurrentList8">
    <w:name w:val="Current List8"/>
    <w:uiPriority w:val="99"/>
    <w:rsid w:val="00CF4B3C"/>
    <w:pPr>
      <w:numPr>
        <w:numId w:val="11"/>
      </w:numPr>
    </w:pPr>
  </w:style>
  <w:style w:type="numbering" w:customStyle="1" w:styleId="CurrentList9">
    <w:name w:val="Current List9"/>
    <w:uiPriority w:val="99"/>
    <w:rsid w:val="00CF4B3C"/>
    <w:pPr>
      <w:numPr>
        <w:numId w:val="12"/>
      </w:numPr>
    </w:pPr>
  </w:style>
  <w:style w:type="numbering" w:customStyle="1" w:styleId="CurrentList10">
    <w:name w:val="Current List10"/>
    <w:uiPriority w:val="99"/>
    <w:rsid w:val="00CF4B3C"/>
    <w:pPr>
      <w:numPr>
        <w:numId w:val="13"/>
      </w:numPr>
    </w:pPr>
  </w:style>
  <w:style w:type="numbering" w:customStyle="1" w:styleId="CurrentList11">
    <w:name w:val="Current List11"/>
    <w:uiPriority w:val="99"/>
    <w:rsid w:val="00CF4B3C"/>
    <w:pPr>
      <w:numPr>
        <w:numId w:val="14"/>
      </w:numPr>
    </w:pPr>
  </w:style>
  <w:style w:type="paragraph" w:customStyle="1" w:styleId="OCS-H1">
    <w:name w:val="OCS-H1"/>
    <w:basedOn w:val="ListParagraph"/>
    <w:rsid w:val="00206C68"/>
    <w:pPr>
      <w:numPr>
        <w:numId w:val="15"/>
      </w:numPr>
      <w:spacing w:before="240"/>
    </w:pPr>
    <w:rPr>
      <w:b/>
      <w:bCs/>
    </w:rPr>
  </w:style>
  <w:style w:type="paragraph" w:customStyle="1" w:styleId="OCS-H2">
    <w:name w:val="OCS-H2"/>
    <w:basedOn w:val="ListParagraph"/>
    <w:next w:val="Normal"/>
    <w:rsid w:val="00AE2BE5"/>
    <w:pPr>
      <w:spacing w:before="240"/>
      <w:ind w:left="0"/>
    </w:pPr>
    <w:rPr>
      <w:b/>
      <w:bCs/>
      <w:caps/>
      <w:color w:val="3F4040"/>
    </w:rPr>
  </w:style>
  <w:style w:type="paragraph" w:styleId="NormalWeb">
    <w:name w:val="Normal (Web)"/>
    <w:basedOn w:val="Normal"/>
    <w:uiPriority w:val="99"/>
    <w:semiHidden/>
    <w:unhideWhenUsed/>
    <w:rsid w:val="00D626E2"/>
    <w:pPr>
      <w:spacing w:before="100" w:beforeAutospacing="1" w:after="100" w:afterAutospacing="1"/>
    </w:pPr>
    <w:rPr>
      <w:sz w:val="24"/>
    </w:rPr>
  </w:style>
  <w:style w:type="paragraph" w:customStyle="1" w:styleId="OCS-H3">
    <w:name w:val="OCS-H3"/>
    <w:basedOn w:val="OCS-H2"/>
    <w:next w:val="Normal"/>
    <w:rsid w:val="002F6968"/>
    <w:rPr>
      <w:noProof/>
      <w:color w:val="808080"/>
    </w:rPr>
  </w:style>
  <w:style w:type="paragraph" w:customStyle="1" w:styleId="Default">
    <w:name w:val="Default"/>
    <w:rsid w:val="004060E1"/>
    <w:pPr>
      <w:autoSpaceDE w:val="0"/>
      <w:autoSpaceDN w:val="0"/>
      <w:adjustRightInd w:val="0"/>
    </w:pPr>
    <w:rPr>
      <w:rFonts w:ascii="Times New Roman" w:hAnsi="Times New Roman" w:cs="Times New Roman"/>
      <w:color w:val="000000"/>
    </w:rPr>
  </w:style>
  <w:style w:type="character" w:styleId="CommentReference">
    <w:name w:val="annotation reference"/>
    <w:basedOn w:val="DefaultParagraphFont"/>
    <w:uiPriority w:val="99"/>
    <w:semiHidden/>
    <w:unhideWhenUsed/>
    <w:rsid w:val="00340991"/>
    <w:rPr>
      <w:sz w:val="16"/>
      <w:szCs w:val="16"/>
    </w:rPr>
  </w:style>
  <w:style w:type="paragraph" w:styleId="CommentText">
    <w:name w:val="annotation text"/>
    <w:basedOn w:val="Normal"/>
    <w:link w:val="CommentTextChar"/>
    <w:uiPriority w:val="99"/>
    <w:unhideWhenUsed/>
    <w:rsid w:val="00340991"/>
    <w:rPr>
      <w:sz w:val="20"/>
      <w:szCs w:val="20"/>
    </w:rPr>
  </w:style>
  <w:style w:type="character" w:customStyle="1" w:styleId="CommentTextChar">
    <w:name w:val="Comment Text Char"/>
    <w:basedOn w:val="DefaultParagraphFont"/>
    <w:link w:val="CommentText"/>
    <w:uiPriority w:val="99"/>
    <w:rsid w:val="0034099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40991"/>
    <w:rPr>
      <w:b/>
      <w:bCs/>
    </w:rPr>
  </w:style>
  <w:style w:type="character" w:customStyle="1" w:styleId="CommentSubjectChar">
    <w:name w:val="Comment Subject Char"/>
    <w:basedOn w:val="CommentTextChar"/>
    <w:link w:val="CommentSubject"/>
    <w:uiPriority w:val="99"/>
    <w:semiHidden/>
    <w:rsid w:val="00340991"/>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34099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378869969">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938102167">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317343301">
          <w:marLeft w:val="1166"/>
          <w:marRight w:val="0"/>
          <w:marTop w:val="77"/>
          <w:marBottom w:val="0"/>
          <w:divBdr>
            <w:top w:val="none" w:sz="0" w:space="0" w:color="auto"/>
            <w:left w:val="none" w:sz="0" w:space="0" w:color="auto"/>
            <w:bottom w:val="none" w:sz="0" w:space="0" w:color="auto"/>
            <w:right w:val="none" w:sz="0" w:space="0" w:color="auto"/>
          </w:divBdr>
        </w:div>
        <w:div w:id="1443378120">
          <w:marLeft w:val="547"/>
          <w:marRight w:val="0"/>
          <w:marTop w:val="96"/>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232743959">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1263757361">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BCCC65-4394-45A6-A0E2-D88DDFED7F24}">
  <ds:schemaRefs>
    <ds:schemaRef ds:uri="http://schemas.microsoft.com/office/2006/metadata/properties"/>
    <ds:schemaRef ds:uri="http://schemas.microsoft.com/office/infopath/2007/PartnerControls"/>
    <ds:schemaRef ds:uri="69831074-19cd-45ef-bea3-296e7018fd91"/>
    <ds:schemaRef ds:uri="4c60fb94-658c-41e6-b877-9f3ac761ea7d"/>
  </ds:schemaRefs>
</ds:datastoreItem>
</file>

<file path=customXml/itemProps2.xml><?xml version="1.0" encoding="utf-8"?>
<ds:datastoreItem xmlns:ds="http://schemas.openxmlformats.org/officeDocument/2006/customXml" ds:itemID="{5EDE4247-73D9-4416-8610-EF28CA3BE3AF}">
  <ds:schemaRefs>
    <ds:schemaRef ds:uri="http://schemas.microsoft.com/sharepoint/v3/contenttype/forms"/>
  </ds:schemaRefs>
</ds:datastoreItem>
</file>

<file path=customXml/itemProps3.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4.xml><?xml version="1.0" encoding="utf-8"?>
<ds:datastoreItem xmlns:ds="http://schemas.openxmlformats.org/officeDocument/2006/customXml" ds:itemID="{F002FD80-A2D5-43CB-A6A2-B16B48F23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31074-19cd-45ef-bea3-296e7018fd91"/>
    <ds:schemaRef ds:uri="4c60fb94-658c-41e6-b877-9f3ac761e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2422</Words>
  <Characters>14068</Characters>
  <Application>Microsoft Office Word</Application>
  <DocSecurity>0</DocSecurity>
  <Lines>252</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16539</CharactersWithSpaces>
  <SharedDoc>false</SharedDoc>
  <HLinks>
    <vt:vector size="6" baseType="variant">
      <vt:variant>
        <vt:i4>5439592</vt:i4>
      </vt:variant>
      <vt:variant>
        <vt:i4>0</vt:i4>
      </vt:variant>
      <vt:variant>
        <vt:i4>0</vt:i4>
      </vt:variant>
      <vt:variant>
        <vt:i4>5</vt:i4>
      </vt:variant>
      <vt:variant>
        <vt:lpwstr>mailto:Melissa.Gutierrez@cyber.nm.gov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2026-05-13T13:39:00Z</dcterms:created>
  <dcterms:modified xsi:type="dcterms:W3CDTF">2026-05-27T14:58:00Z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